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Lactobionic Acid</w:t>
      </w:r>
    </w:p>
    <w:p>
      <w:pPr>
        <w:pStyle w:val="Heading2"/>
      </w:pPr>
      <w:r>
        <w:t>Overview</w:t>
      </w:r>
    </w:p>
    <w:p>
      <w:r>
        <w:t>Lactobionic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Lactobionic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Lactobionic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