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Lonicera Caprifolium Flower Extract</w:t>
      </w:r>
    </w:p>
    <w:p>
      <w:pPr>
        <w:pStyle w:val="Heading2"/>
      </w:pPr>
      <w:r>
        <w:t>Overview</w:t>
      </w:r>
    </w:p>
    <w:p>
      <w:r>
        <w:t>Lonicera Caprifolium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Lonicera Caprifolium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Lonicera Caprifolium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