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Arvensis herb oil</w:t>
      </w:r>
    </w:p>
    <w:p>
      <w:pPr>
        <w:pStyle w:val="Heading2"/>
      </w:pPr>
      <w:r>
        <w:t>Overview</w:t>
      </w:r>
    </w:p>
    <w:p>
      <w:r>
        <w:t>Mentha Arvensis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Arvensis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Arvensis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