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Macrocystis Pyrifera Extract</w:t>
      </w:r>
    </w:p>
    <w:p>
      <w:pPr>
        <w:pStyle w:val="Heading2"/>
      </w:pPr>
      <w:r>
        <w:t>Overview</w:t>
      </w:r>
    </w:p>
    <w:p>
      <w:r>
        <w:t>Macrocystis Pyrifera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Macrocystis Pyrifera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Macrocystis Pyrifera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