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Marrubium Vulgare Extract</w:t>
      </w:r>
    </w:p>
    <w:p>
      <w:pPr>
        <w:pStyle w:val="Heading2"/>
      </w:pPr>
      <w:r>
        <w:t>Overview</w:t>
      </w:r>
    </w:p>
    <w:p>
      <w:r>
        <w:t>Marrubium Vulgare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Marrubium Vulgare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Sederma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Marrubium Vulgare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Sederma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