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MELALEUCA ALTERNIFOLIA LEAF OIL</w:t>
      </w:r>
    </w:p>
    <w:p>
      <w:pPr>
        <w:pStyle w:val="Heading2"/>
      </w:pPr>
      <w:r>
        <w:t>Overview</w:t>
      </w:r>
    </w:p>
    <w:p>
      <w:r>
        <w:t>MELALEUCA ALTERNIFOLIA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MELALEUCA ALTERNIFOLIA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04/12/2026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MELALEUCA ALTERNIFOLIA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