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Nelumbo Nucifera Root Water</w:t>
      </w:r>
    </w:p>
    <w:p>
      <w:pPr>
        <w:pStyle w:val="Heading2"/>
      </w:pPr>
      <w:r>
        <w:t>Overview</w:t>
      </w:r>
    </w:p>
    <w:p>
      <w:r>
        <w:t>Nelumbo Nucifera Root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Nelumbo Nucifera Root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Nelumbo Nucifera Root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