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EUROPEA OIL UNSAPONIFIABLES</w:t>
      </w:r>
    </w:p>
    <w:p>
      <w:pPr>
        <w:pStyle w:val="Heading2"/>
      </w:pPr>
      <w:r>
        <w:t>Overview</w:t>
      </w:r>
    </w:p>
    <w:p>
      <w:r>
        <w:t>OLEA EUROPEA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EUROPEA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EUROPEA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