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Oceanica Extract</w:t>
      </w:r>
    </w:p>
    <w:p>
      <w:pPr>
        <w:pStyle w:val="Heading2"/>
      </w:pPr>
      <w:r>
        <w:t>Overview</w:t>
      </w:r>
    </w:p>
    <w:p>
      <w:r>
        <w:t>Oceanica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Oceanica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15/07/2025</w:t>
      </w:r>
    </w:p>
    <w:p>
      <w:pPr>
        <w:pStyle w:val="Heading2"/>
      </w:pPr>
      <w:r>
        <w:t>Manufacturer &amp; Country of Origin</w:t>
      </w:r>
    </w:p>
    <w:p>
      <w:r>
        <w:t>Manufacturer: Ceratec Sarl-Incorporating Natura-Tec Division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Oceanica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Ceratec Sarl-Incorporating Natura-Tec Division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