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Olea Europaea Leaf Powder</w:t>
      </w:r>
    </w:p>
    <w:p>
      <w:pPr>
        <w:pStyle w:val="Heading2"/>
      </w:pPr>
      <w:r>
        <w:t>Overview</w:t>
      </w:r>
    </w:p>
    <w:p>
      <w:r>
        <w:t>Olea Europaea Leaf Powder is commonly used in cosmetic formulations for its unique properties.</w:t>
      </w:r>
    </w:p>
    <w:p>
      <w:pPr>
        <w:pStyle w:val="Heading2"/>
      </w:pPr>
      <w:r>
        <w:t>History</w:t>
      </w:r>
    </w:p>
    <w:p>
      <w:r>
        <w:t>Olea Europaea Leaf Powder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05/11/2026</w:t>
      </w:r>
    </w:p>
    <w:p>
      <w:pPr>
        <w:pStyle w:val="Heading2"/>
      </w:pPr>
      <w:r>
        <w:t>Manufacturer &amp; Country of Origin</w:t>
      </w:r>
    </w:p>
    <w:p>
      <w:r>
        <w:t>Manufacturer: NATURALIS AZIENDA AGRICOLA DI COLUCCIA MARINELLA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Olea Europaea Leaf Powder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AZIENDA AGRICOLA DI COLUCCIA MARINELLA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