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Bran Oil</w:t>
      </w:r>
    </w:p>
    <w:p>
      <w:pPr>
        <w:pStyle w:val="Heading2"/>
      </w:pPr>
      <w:r>
        <w:t>Overview</w:t>
      </w:r>
    </w:p>
    <w:p>
      <w:r>
        <w:t>Oryza Sativa (rice) Bran Oil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Bran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20/02/2026</w:t>
      </w:r>
    </w:p>
    <w:p>
      <w:pPr>
        <w:pStyle w:val="Heading2"/>
      </w:pPr>
      <w:r>
        <w:t>Manufacturer &amp; Country of Origin</w:t>
      </w:r>
    </w:p>
    <w:p>
      <w:r>
        <w:t>Manufacturer: NSW Toscana Trading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Bran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NSW Toscana Trading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