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Panax Ginseng Root Extract</w:t>
      </w:r>
    </w:p>
    <w:p>
      <w:pPr>
        <w:pStyle w:val="Heading2"/>
      </w:pPr>
      <w:r>
        <w:t>Overview</w:t>
      </w:r>
    </w:p>
    <w:p>
      <w:r>
        <w:t>Panax Ginseng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Panax Ginseng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Panax Ginseng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