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Persea Gratissima Fruit Extract</w:t>
      </w:r>
    </w:p>
    <w:p>
      <w:pPr>
        <w:pStyle w:val="Heading2"/>
      </w:pPr>
      <w:r>
        <w:t>Overview</w:t>
      </w:r>
    </w:p>
    <w:p>
      <w:r>
        <w:t>Persea Gratissima Fruit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Persea Gratissima Fruit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23/05/2026</w:t>
      </w:r>
    </w:p>
    <w:p>
      <w:pPr>
        <w:pStyle w:val="Heading2"/>
      </w:pPr>
      <w:r>
        <w:t>Manufacturer &amp; Country of Origin</w:t>
      </w:r>
    </w:p>
    <w:p>
      <w:r>
        <w:t>Manufacturer: Active Concepts Srl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Persea Gratissima Fruit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Active Concepts Srl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