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Phenethyl Alcohol</w:t>
      </w:r>
    </w:p>
    <w:p>
      <w:pPr>
        <w:pStyle w:val="Heading2"/>
      </w:pPr>
      <w:r>
        <w:t>Overview</w:t>
      </w:r>
    </w:p>
    <w:p>
      <w:r>
        <w:t>Phenethyl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Phenethyl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Phenethyl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