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Phragmites Communis Extract</w:t>
      </w:r>
    </w:p>
    <w:p>
      <w:pPr>
        <w:pStyle w:val="Heading2"/>
      </w:pPr>
      <w:r>
        <w:t>Overview</w:t>
      </w:r>
    </w:p>
    <w:p>
      <w:r>
        <w:t>Phragmites Communis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Phragmites Communis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12/04/2026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Phragmites Communis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