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Phytic Acid</w:t>
      </w:r>
    </w:p>
    <w:p>
      <w:pPr>
        <w:pStyle w:val="Heading2"/>
      </w:pPr>
      <w:r>
        <w:t>Overview</w:t>
      </w:r>
    </w:p>
    <w:p>
      <w:r>
        <w:t>Phytic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Phytic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