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Piinus pinaster bark extract</w:t>
      </w:r>
    </w:p>
    <w:p>
      <w:pPr>
        <w:pStyle w:val="Heading2"/>
      </w:pPr>
      <w:r>
        <w:t>Overview</w:t>
      </w:r>
    </w:p>
    <w:p>
      <w:r>
        <w:t>Piinus pinaster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Piinus pinaster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Piinus pinaster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