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Sylvestris Cone Extract</w:t>
      </w:r>
    </w:p>
    <w:p>
      <w:pPr>
        <w:pStyle w:val="Heading2"/>
      </w:pPr>
      <w:r>
        <w:t>Overview</w:t>
      </w:r>
    </w:p>
    <w:p>
      <w:r>
        <w:t>Pinus Sylvestris Cone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Sylvestris Cone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31/01/2026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Sylvestris Cone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