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Pinus Sylvestris Wood Extract</w:t>
      </w:r>
    </w:p>
    <w:p>
      <w:pPr>
        <w:pStyle w:val="Heading2"/>
      </w:pPr>
      <w:r>
        <w:t>Overview</w:t>
      </w:r>
    </w:p>
    <w:p>
      <w:r>
        <w:t>Pinus Sylvestris Wood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Pinus Sylvestris Wood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10/02/2025</w:t>
      </w:r>
    </w:p>
    <w:p>
      <w:pPr>
        <w:pStyle w:val="Heading2"/>
      </w:pPr>
      <w:r>
        <w:t>Manufacturer &amp; Country of Origin</w:t>
      </w:r>
    </w:p>
    <w:p>
      <w:r>
        <w:t>Manufacturer: Gustav Wilms oHG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Pinus Sylvestris Wood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Wilms oHG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