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Polyglycerin-3</w:t>
      </w:r>
    </w:p>
    <w:p>
      <w:pPr>
        <w:pStyle w:val="Heading2"/>
      </w:pPr>
      <w:r>
        <w:t>Overview</w:t>
      </w:r>
    </w:p>
    <w:p>
      <w:r>
        <w:t>Polyglycerin-3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Polyglycerin-3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07/08/2025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Polyglycerin-3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