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Polyglyceryl-3 Betainate Acetate</w:t>
      </w:r>
    </w:p>
    <w:p>
      <w:pPr>
        <w:pStyle w:val="Heading2"/>
      </w:pPr>
      <w:r>
        <w:t>Overview</w:t>
      </w:r>
    </w:p>
    <w:p>
      <w:r>
        <w:t>Polyglyceryl-3 Betainate Acetate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Polyglyceryl-3 Betainate Acetate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15/07/2025</w:t>
      </w:r>
    </w:p>
    <w:p>
      <w:pPr>
        <w:pStyle w:val="Heading2"/>
      </w:pPr>
      <w:r>
        <w:t>Manufacturer &amp; Country of Origin</w:t>
      </w:r>
    </w:p>
    <w:p>
      <w:r>
        <w:t>Manufacturer: Socri S.p.A.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Polyglyceryl-3 Betainate Acetate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Socri S.p.A.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