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Caprate</w:t>
      </w:r>
    </w:p>
    <w:p>
      <w:pPr>
        <w:pStyle w:val="Heading2"/>
      </w:pPr>
      <w:r>
        <w:t>Overview</w:t>
      </w:r>
    </w:p>
    <w:p>
      <w:r>
        <w:t>Polyglyceryl-4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