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Alum</w:t>
      </w:r>
    </w:p>
    <w:p>
      <w:pPr>
        <w:pStyle w:val="Heading2"/>
      </w:pPr>
      <w:r>
        <w:t>Overview</w:t>
      </w:r>
    </w:p>
    <w:p>
      <w:r>
        <w:t>Potassium Alum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Alum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10/02/2026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Alum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