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Domestica Seed Extract</w:t>
      </w:r>
    </w:p>
    <w:p>
      <w:pPr>
        <w:pStyle w:val="Heading2"/>
      </w:pPr>
      <w:r>
        <w:t>Overview</w:t>
      </w:r>
    </w:p>
    <w:p>
      <w:r>
        <w:t>Prunus Domestica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Domestica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01/05/2027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Domestica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