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Rhododendron Ferrugineum Flower Extract</w:t>
      </w:r>
    </w:p>
    <w:p>
      <w:pPr>
        <w:pStyle w:val="Heading2"/>
      </w:pPr>
      <w:r>
        <w:t>Overview</w:t>
      </w:r>
    </w:p>
    <w:p>
      <w:r>
        <w:t>Rhododendron Ferrugineum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Rhododendron Ferrugineum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07/09/2025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Rhododendron Ferrugineum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