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Ribes Nigrum Fruit Extract</w:t>
      </w:r>
    </w:p>
    <w:p>
      <w:pPr>
        <w:pStyle w:val="Heading2"/>
      </w:pPr>
      <w:r>
        <w:t>Overview</w:t>
      </w:r>
    </w:p>
    <w:p>
      <w:r>
        <w:t>Ribes Nigrum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Ribes Nigrum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09/02/2026</w:t>
      </w:r>
    </w:p>
    <w:p>
      <w:pPr>
        <w:pStyle w:val="Heading2"/>
      </w:pPr>
      <w:r>
        <w:t>Manufacturer &amp; Country of Origin</w:t>
      </w:r>
    </w:p>
    <w:p>
      <w:r>
        <w:t>Manufacturer: Selco Wirkstoffe Vertriebs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Ribes Nigrum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Selco Wirkstoffe Vertriebs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