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Flower Oil</w:t>
      </w:r>
    </w:p>
    <w:p>
      <w:pPr>
        <w:pStyle w:val="Heading2"/>
      </w:pPr>
      <w:r>
        <w:t>Overview</w:t>
      </w:r>
    </w:p>
    <w:p>
      <w:r>
        <w:t>Rosa Damascena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27/05/2026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