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damascena flower extract</w:t>
      </w:r>
    </w:p>
    <w:p>
      <w:pPr>
        <w:pStyle w:val="Heading2"/>
      </w:pPr>
      <w:r>
        <w:t>Overview</w:t>
      </w:r>
    </w:p>
    <w:p>
      <w:r>
        <w:t>Rosa damascena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Rosa damascena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damascena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