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Rosemarinus Officinalis Leaf Extract</w:t>
      </w:r>
    </w:p>
    <w:p>
      <w:pPr>
        <w:pStyle w:val="Heading2"/>
      </w:pPr>
      <w:r>
        <w:t>Overview</w:t>
      </w:r>
    </w:p>
    <w:p>
      <w:r>
        <w:t>Rosemarinus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Rosemarinus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Rosemarinus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