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Rubus Fruticosus Fruit Extract</w:t>
      </w:r>
    </w:p>
    <w:p>
      <w:pPr>
        <w:pStyle w:val="Heading2"/>
      </w:pPr>
      <w:r>
        <w:t>Overview</w:t>
      </w:r>
    </w:p>
    <w:p>
      <w:r>
        <w:t>Rubus Fruticosus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Rubus Fruticosus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Rubus Fruticosus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