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Sapindus Mukorossi Fruit Extract</w:t>
      </w:r>
    </w:p>
    <w:p>
      <w:pPr>
        <w:pStyle w:val="Heading2"/>
      </w:pPr>
      <w:r>
        <w:t>Overview</w:t>
      </w:r>
    </w:p>
    <w:p>
      <w:r>
        <w:t>Sapindus Mukorossi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Sapindus Mukorossi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20/12/2026</w:t>
      </w:r>
    </w:p>
    <w:p>
      <w:pPr>
        <w:pStyle w:val="Heading2"/>
      </w:pPr>
      <w:r>
        <w:t>Manufacturer &amp; Country of Origin</w:t>
      </w:r>
    </w:p>
    <w:p>
      <w:r>
        <w:t>Manufacturer: Alchemy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Sapindus Mukorossi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Alchemy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