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Myristoryl Glutamate</w:t>
      </w:r>
    </w:p>
    <w:p>
      <w:pPr>
        <w:pStyle w:val="Heading2"/>
      </w:pPr>
      <w:r>
        <w:t>Overview</w:t>
      </w:r>
    </w:p>
    <w:p>
      <w:r>
        <w:t>Sodium Myristoryl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Myristoryl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Myristoryl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