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Stearoyl Lactylate</w:t>
      </w:r>
    </w:p>
    <w:p>
      <w:pPr>
        <w:pStyle w:val="Heading2"/>
      </w:pPr>
      <w:r>
        <w:t>Overview</w:t>
      </w:r>
    </w:p>
    <w:p>
      <w:r>
        <w:t>Sodium Stearoyl Lactylate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Stearoyl Lactylate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Alchemy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Stearoyl Lactylate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Alchemy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