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Spartium junceum flower extract</w:t>
      </w:r>
    </w:p>
    <w:p>
      <w:pPr>
        <w:pStyle w:val="Heading2"/>
      </w:pPr>
      <w:r>
        <w:t>Overview</w:t>
      </w:r>
    </w:p>
    <w:p>
      <w:r>
        <w:t>Spartium junceum flower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Spartium junceum flower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25/01/2027</w:t>
      </w:r>
    </w:p>
    <w:p>
      <w:pPr>
        <w:pStyle w:val="Heading2"/>
      </w:pPr>
      <w:r>
        <w:t>Manufacturer &amp; Country of Origin</w:t>
      </w:r>
    </w:p>
    <w:p>
      <w:r>
        <w:t>Manufacturer: Esencial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Spartium junceum flower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Esencial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