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Sucrose Stearate</w:t>
      </w:r>
    </w:p>
    <w:p>
      <w:pPr>
        <w:pStyle w:val="Heading2"/>
      </w:pPr>
      <w:r>
        <w:t>Overview</w:t>
      </w:r>
    </w:p>
    <w:p>
      <w:r>
        <w:t>Sucrose 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Sucrose 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24/02/2027</w:t>
      </w:r>
    </w:p>
    <w:p>
      <w:pPr>
        <w:pStyle w:val="Heading2"/>
      </w:pPr>
      <w:r>
        <w:t>Manufacturer &amp; Country of Origin</w:t>
      </w:r>
    </w:p>
    <w:p>
      <w:r>
        <w:t>Manufacturer: Sinerga Spa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Sucrose 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Sinerga Spa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