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Tasmannia Laceolate Fruit/Leaf Extract</w:t>
      </w:r>
    </w:p>
    <w:p>
      <w:pPr>
        <w:pStyle w:val="Heading2"/>
      </w:pPr>
      <w:r>
        <w:t>Overview</w:t>
      </w:r>
    </w:p>
    <w:p>
      <w:r>
        <w:t>Tasmannia Laceolate Fruit/Leaf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Tasmannia Laceolate Fruit/Leaf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18/08/2025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Tasmannia Laceolate Fruit/Leaf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