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Triethylcitrate Polyglyceryl-4-Oleate Alcohol</w:t>
      </w:r>
    </w:p>
    <w:p>
      <w:pPr>
        <w:pStyle w:val="Heading2"/>
      </w:pPr>
      <w:r>
        <w:t>Overview</w:t>
      </w:r>
    </w:p>
    <w:p>
      <w:r>
        <w:t>Triethylcitrate Polyglyceryl-4-Oleate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Triethylcitrate Polyglyceryl-4-Oleate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15/12/2026</w:t>
      </w:r>
    </w:p>
    <w:p>
      <w:pPr>
        <w:pStyle w:val="Heading2"/>
      </w:pPr>
      <w:r>
        <w:t>Manufacturer &amp; Country of Origin</w:t>
      </w:r>
    </w:p>
    <w:p>
      <w:r>
        <w:t>Manufacturer: Vitamar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Triethylcitrate Polyglyceryl-4-Oleate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Vitamar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