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Trifolium Pratense Flower Extract</w:t>
      </w:r>
    </w:p>
    <w:p>
      <w:pPr>
        <w:pStyle w:val="Heading2"/>
      </w:pPr>
      <w:r>
        <w:t>Overview</w:t>
      </w:r>
    </w:p>
    <w:p>
      <w:r>
        <w:t>Trifolium Pratense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Trifolium Pratense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30/08/2026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Trifolium Pratense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