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Trigonella Foenum Graecum Seed Extract</w:t>
      </w:r>
    </w:p>
    <w:p>
      <w:pPr>
        <w:pStyle w:val="Heading2"/>
      </w:pPr>
      <w:r>
        <w:t>Overview</w:t>
      </w:r>
    </w:p>
    <w:p>
      <w:r>
        <w:t>Trigonella Foenum Graecum Seed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Trigonella Foenum Graecum Seed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05/10/2025</w:t>
      </w:r>
    </w:p>
    <w:p>
      <w:pPr>
        <w:pStyle w:val="Heading2"/>
      </w:pPr>
      <w:r>
        <w:t>Manufacturer &amp; Country of Origin</w:t>
      </w:r>
    </w:p>
    <w:p>
      <w:r>
        <w:t>Manufacturer: NATURALIS SRL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Trigonella Foenum Graecum Seed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NATURALIS SRL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