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Vitis Vinifera Seed Oil</w:t>
      </w:r>
    </w:p>
    <w:p>
      <w:pPr>
        <w:pStyle w:val="Heading2"/>
      </w:pPr>
      <w:r>
        <w:t>Overview</w:t>
      </w:r>
    </w:p>
    <w:p>
      <w:r>
        <w:t>Vitis Vinifera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Vitis Vinifera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28/02/2027</w:t>
      </w:r>
    </w:p>
    <w:p>
      <w:pPr>
        <w:pStyle w:val="Heading2"/>
      </w:pPr>
      <w:r>
        <w:t>Manufacturer &amp; Country of Origin</w:t>
      </w:r>
    </w:p>
    <w:p>
      <w:r>
        <w:t>Manufacturer: J.H. Müller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Vitis Vinifera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J.H. Müller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