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Wheat Protein</w:t>
      </w:r>
    </w:p>
    <w:p>
      <w:pPr>
        <w:pStyle w:val="Heading2"/>
      </w:pPr>
      <w:r>
        <w:t>Overview</w:t>
      </w:r>
    </w:p>
    <w:p>
      <w:r>
        <w:t>Wheat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Wheat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Wheat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