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Whey Protein</w:t>
      </w:r>
    </w:p>
    <w:p>
      <w:pPr>
        <w:pStyle w:val="Heading2"/>
      </w:pPr>
      <w:r>
        <w:t>Overview</w:t>
      </w:r>
    </w:p>
    <w:p>
      <w:r>
        <w:t>Whey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Whey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22/01/2027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Whey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