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Wood Powder</w:t>
      </w:r>
    </w:p>
    <w:p>
      <w:pPr>
        <w:pStyle w:val="Heading2"/>
      </w:pPr>
      <w:r>
        <w:t>Overview</w:t>
      </w:r>
    </w:p>
    <w:p>
      <w:r>
        <w:t>Wood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Wood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20/01/2027</w:t>
      </w:r>
    </w:p>
    <w:p>
      <w:pPr>
        <w:pStyle w:val="Heading2"/>
      </w:pPr>
      <w:r>
        <w:t>Manufacturer &amp; Country of Origin</w:t>
      </w:r>
    </w:p>
    <w:p>
      <w:r>
        <w:t>Manufacturer: J.Rettenmaier &amp; Söhne GmbH +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Wood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J.Rettenmaier &amp; Söhne GmbH +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