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3000" w:after="0"/>
        <w:rPr/>
      </w:pPr>
      <w:r>
        <w:rPr>
          <w:rtl w:val="true"/>
        </w:rPr>
      </w:r>
    </w:p>
    <w:p>
      <w:pPr>
        <w:pStyle w:val="Normal"/>
        <w:bidi w:val="1"/>
        <w:spacing w:before="0" w:after="200"/>
        <w:jc w:val="center"/>
        <w:rPr/>
      </w:pPr>
      <w:r>
        <w:rPr>
          <w:rFonts w:ascii="Cairo" w:hAnsi="Cairo" w:eastAsia="Cairo"/>
          <w:b/>
          <w:b/>
          <w:bCs/>
          <w:color w:val="0EA5E9"/>
          <w:sz w:val="56"/>
          <w:szCs w:val="56"/>
          <w:rtl w:val="true"/>
        </w:rPr>
        <w:t>نظام السرايا الطبي</w:t>
      </w:r>
    </w:p>
    <w:p>
      <w:pPr>
        <w:pStyle w:val="Normal"/>
        <w:spacing w:before="0" w:after="600"/>
        <w:jc w:val="center"/>
        <w:rPr/>
      </w:pPr>
      <w:r>
        <w:rPr>
          <w:rFonts w:eastAsia="Calibri" w:cs="Calibri" w:ascii="Calibri" w:hAnsi="Calibri"/>
          <w:color w:val="64748B"/>
          <w:sz w:val="32"/>
          <w:szCs w:val="32"/>
        </w:rPr>
        <w:t>Saraya Medical ERP</w:t>
      </w:r>
    </w:p>
    <w:p>
      <w:pPr>
        <w:pStyle w:val="Normal"/>
        <w:spacing w:before="0" w:after="600"/>
        <w:jc w:val="center"/>
        <w:rPr/>
      </w:pPr>
      <w:r>
        <w:rPr>
          <w:rFonts w:ascii="Calibri" w:hAnsi="Calibri" w:eastAsia="Calibri" w:cs="Calibri"/>
          <w:color w:val="0EA5E9"/>
          <w:sz w:val="24"/>
          <w:szCs w:val="24"/>
          <w:rtl w:val="true"/>
        </w:rPr>
        <w:t>━━━━━━━━━━━━━━━━━━━━━━━━━━━━━━━━━</w:t>
      </w:r>
    </w:p>
    <w:p>
      <w:pPr>
        <w:pStyle w:val="Normal"/>
        <w:bidi w:val="1"/>
        <w:spacing w:before="0" w:after="200"/>
        <w:jc w:val="center"/>
        <w:rPr>
          <w:rFonts w:ascii="Cairo" w:hAnsi="Cairo" w:eastAsia="Cairo" w:cs="Cairo"/>
          <w:b/>
          <w:bCs/>
          <w:color w:val="1E293B"/>
          <w:sz w:val="44"/>
          <w:szCs w:val="44"/>
        </w:rPr>
      </w:pPr>
      <w:r>
        <w:rPr>
          <w:rtl w:val="true"/>
        </w:rPr>
      </w:r>
    </w:p>
    <w:p>
      <w:pPr>
        <w:pStyle w:val="Normal"/>
        <w:spacing w:before="0" w:after="1000"/>
        <w:jc w:val="center"/>
        <w:rPr>
          <w:rFonts w:ascii="Calibri" w:hAnsi="Calibri" w:eastAsia="Calibri" w:cs="Calibri"/>
          <w:color w:val="64748B"/>
          <w:sz w:val="26"/>
          <w:szCs w:val="26"/>
        </w:rPr>
      </w:pPr>
      <w:r>
        <w:rPr>
          <w:rtl w:val="true"/>
        </w:rPr>
      </w:r>
    </w:p>
    <w:p>
      <w:pPr>
        <w:pStyle w:val="Normal"/>
        <w:bidi w:val="1"/>
        <w:spacing w:before="0" w:after="200"/>
        <w:jc w:val="center"/>
        <w:rPr/>
      </w:pPr>
      <w:r>
        <w:rPr>
          <w:rFonts w:ascii="Cairo" w:hAnsi="Cairo" w:eastAsia="Cairo"/>
          <w:color w:val="94A3B8"/>
          <w:sz w:val="22"/>
          <w:szCs w:val="22"/>
          <w:rtl w:val="true"/>
        </w:rPr>
        <w:t xml:space="preserve">الإصدار </w:t>
      </w:r>
      <w:r>
        <w:rPr>
          <w:rFonts w:eastAsia="Cairo" w:cs="Cairo"/>
          <w:color w:val="94A3B8"/>
          <w:sz w:val="22"/>
          <w:szCs w:val="22"/>
        </w:rPr>
        <w:t>1.0</w:t>
      </w:r>
      <w:r>
        <w:rPr>
          <w:rFonts w:eastAsia="Cairo" w:cs="Cairo"/>
          <w:color w:val="94A3B8"/>
          <w:sz w:val="22"/>
          <w:szCs w:val="22"/>
          <w:rtl w:val="true"/>
        </w:rPr>
        <w:t xml:space="preserve"> — </w:t>
      </w:r>
      <w:r>
        <w:rPr>
          <w:rFonts w:ascii="Cairo" w:hAnsi="Cairo" w:eastAsia="Cairo"/>
          <w:color w:val="94A3B8"/>
          <w:sz w:val="22"/>
          <w:szCs w:val="22"/>
          <w:rtl w:val="true"/>
        </w:rPr>
        <w:t xml:space="preserve">أبريل </w:t>
      </w:r>
      <w:r>
        <w:rPr>
          <w:rFonts w:eastAsia="Cairo" w:cs="Cairo"/>
          <w:color w:val="94A3B8"/>
          <w:sz w:val="22"/>
          <w:szCs w:val="22"/>
        </w:rPr>
        <w:t>2026</w:t>
      </w:r>
    </w:p>
    <w:p>
      <w:pPr>
        <w:pStyle w:val="Normal"/>
        <w:bidi w:val="1"/>
        <w:spacing w:before="0" w:after="0"/>
        <w:jc w:val="center"/>
        <w:rPr/>
        <w:sectPr>
          <w:type w:val="nextPage"/>
          <w:pgSz w:w="11906" w:h="16838"/>
          <w:pgMar w:left="1200" w:right="1200" w:gutter="0" w:header="0" w:top="1000" w:footer="0" w:bottom="1000"/>
          <w:pgNumType w:fmt="decimal"/>
          <w:formProt w:val="false"/>
          <w:textDirection w:val="lrTb"/>
          <w:bidi/>
          <w:docGrid w:type="default" w:linePitch="360" w:charSpace="0"/>
        </w:sectPr>
      </w:pPr>
      <w:r>
        <w:rPr>
          <w:rFonts w:ascii="Cairo" w:hAnsi="Cairo" w:eastAsia="Cairo"/>
          <w:b/>
          <w:b/>
          <w:bCs/>
          <w:color w:val="1E293B"/>
          <w:sz w:val="24"/>
          <w:szCs w:val="24"/>
          <w:rtl w:val="true"/>
        </w:rPr>
        <w:t>شركة السرايا للتقنية</w:t>
      </w:r>
    </w:p>
    <w:p>
      <w:pPr>
        <w:pStyle w:val="Normal"/>
        <w:bidi w:val="1"/>
        <w:spacing w:before="200" w:after="400"/>
        <w:jc w:val="center"/>
        <w:rPr/>
      </w:pPr>
      <w:r>
        <w:rPr>
          <w:rFonts w:ascii="Cairo" w:hAnsi="Cairo" w:eastAsia="Cairo"/>
          <w:b/>
          <w:bCs/>
          <w:color w:val="0EA5E9"/>
          <w:sz w:val="48"/>
          <w:szCs w:val="48"/>
          <w:rtl w:val="true"/>
        </w:rPr>
        <w:t xml:space="preserve">🌟 </w:t>
      </w:r>
      <w:r>
        <w:rPr>
          <w:rFonts w:ascii="Cairo" w:hAnsi="Cairo" w:eastAsia="Cairo"/>
          <w:b/>
          <w:b/>
          <w:bCs/>
          <w:color w:val="0EA5E9"/>
          <w:sz w:val="48"/>
          <w:szCs w:val="48"/>
          <w:rtl w:val="true"/>
        </w:rPr>
        <w:t xml:space="preserve">الدليل الشامل لنظام السرايا الطبي </w:t>
      </w:r>
      <w:r>
        <w:rPr>
          <w:rFonts w:eastAsia="Cairo" w:cs="Cairo"/>
          <w:b/>
          <w:bCs/>
          <w:color w:val="0EA5E9"/>
          <w:sz w:val="48"/>
          <w:szCs w:val="48"/>
          <w:rtl w:val="true"/>
        </w:rPr>
        <w:t>(</w:t>
      </w:r>
      <w:r>
        <w:rPr>
          <w:rFonts w:eastAsia="Cairo" w:cs="Cairo"/>
          <w:b/>
          <w:bCs/>
          <w:color w:val="0EA5E9"/>
          <w:sz w:val="48"/>
          <w:szCs w:val="48"/>
        </w:rPr>
        <w:t>Saraya HIS/ERP</w:t>
      </w:r>
      <w:r>
        <w:rPr>
          <w:rFonts w:eastAsia="Cairo" w:cs="Cairo"/>
          <w:b/>
          <w:bCs/>
          <w:color w:val="0EA5E9"/>
          <w:sz w:val="48"/>
          <w:szCs w:val="48"/>
          <w:rtl w:val="true"/>
        </w:rPr>
        <w:t>)</w:t>
      </w:r>
    </w:p>
    <w:p>
      <w:pPr>
        <w:pStyle w:val="Normal"/>
        <w:bidi w:val="1"/>
        <w:spacing w:lineRule="auto" w:line="360" w:before="0" w:after="100"/>
        <w:rPr/>
      </w:pPr>
      <w:r>
        <w:rPr>
          <w:rFonts w:eastAsia="Cairo" w:cs="Cairo"/>
          <w:b/>
          <w:bCs/>
          <w:sz w:val="22"/>
          <w:szCs w:val="22"/>
          <w:rtl w:val="true"/>
        </w:rPr>
        <w:t>"</w:t>
      </w:r>
      <w:r>
        <w:rPr>
          <w:rFonts w:ascii="Cairo" w:hAnsi="Cairo" w:eastAsia="Cairo"/>
          <w:b/>
          <w:b/>
          <w:bCs/>
          <w:sz w:val="22"/>
          <w:szCs w:val="22"/>
          <w:rtl w:val="true"/>
        </w:rPr>
        <w:t>نحو بيئة طبية بلا أوراق، عمليات مالية بلا أخطاء، واستمرارية تشغيل لا تنقطع</w:t>
      </w:r>
      <w:r>
        <w:rPr>
          <w:rFonts w:eastAsia="Cairo" w:cs="Cairo"/>
          <w:b/>
          <w:bCs/>
          <w:sz w:val="22"/>
          <w:szCs w:val="22"/>
          <w:rtl w:val="true"/>
        </w:rPr>
        <w:t>"</w:t>
      </w:r>
    </w:p>
    <w:p>
      <w:pPr>
        <w:pStyle w:val="Normal"/>
        <w:spacing w:before="100" w:after="0"/>
        <w:rPr/>
      </w:pPr>
      <w:r>
        <w:rPr>
          <w:rtl w:val="true"/>
        </w:rPr>
      </w:r>
    </w:p>
    <w:p>
      <w:pPr>
        <w:pStyle w:val="Heading2"/>
        <w:pBdr>
          <w:bottom w:val="single" w:sz="8" w:space="0" w:color="0EA5E9"/>
        </w:pBdr>
        <w:shd w:val="solid" w:color="1E293B"/>
        <w:bidi w:val="1"/>
        <w:spacing w:before="100" w:after="200"/>
        <w:rPr/>
      </w:pPr>
      <w:r>
        <w:rPr>
          <w:rFonts w:ascii="Cairo" w:hAnsi="Cairo" w:eastAsia="Cairo" w:cs="Cairo"/>
          <w:b/>
          <w:bCs/>
          <w:color w:val="FFFFFF"/>
          <w:sz w:val="30"/>
          <w:szCs w:val="30"/>
          <w:rtl w:val="true"/>
        </w:rPr>
        <w:t xml:space="preserve">  🎯 </w:t>
      </w:r>
      <w:r>
        <w:rPr>
          <w:rFonts w:ascii="Cairo" w:hAnsi="Cairo" w:eastAsia="Cairo" w:cs="Cairo"/>
          <w:b/>
          <w:b/>
          <w:bCs/>
          <w:color w:val="FFFFFF"/>
          <w:sz w:val="30"/>
          <w:szCs w:val="30"/>
          <w:rtl w:val="true"/>
        </w:rPr>
        <w:t>مقدمة</w:t>
      </w:r>
      <w:r>
        <w:rPr>
          <w:rFonts w:eastAsia="Cairo" w:cs="Cairo" w:ascii="Cairo" w:hAnsi="Cairo"/>
          <w:b/>
          <w:bCs/>
          <w:color w:val="FFFFFF"/>
          <w:sz w:val="30"/>
          <w:szCs w:val="30"/>
          <w:rtl w:val="true"/>
        </w:rPr>
        <w:t xml:space="preserve">: </w:t>
      </w:r>
      <w:r>
        <w:rPr>
          <w:rFonts w:ascii="Cairo" w:hAnsi="Cairo" w:eastAsia="Cairo" w:cs="Cairo"/>
          <w:b/>
          <w:b/>
          <w:bCs/>
          <w:color w:val="FFFFFF"/>
          <w:sz w:val="30"/>
          <w:szCs w:val="30"/>
          <w:rtl w:val="true"/>
        </w:rPr>
        <w:t>مستقبل الإدارة الصحية الرقمية</w:t>
      </w:r>
    </w:p>
    <w:p>
      <w:pPr>
        <w:pStyle w:val="Normal"/>
        <w:bidi w:val="1"/>
        <w:spacing w:lineRule="auto" w:line="360" w:before="0" w:after="100"/>
        <w:rPr/>
      </w:pPr>
      <w:r>
        <w:rPr>
          <w:rFonts w:ascii="Cairo" w:hAnsi="Cairo" w:eastAsia="Cairo"/>
          <w:sz w:val="22"/>
          <w:szCs w:val="22"/>
          <w:rtl w:val="true"/>
        </w:rPr>
        <w:t>في ظل التحديات المتسارعة التي يواجهها قطاع الرعاية الصحية، لم يعد الاعتماد على البرامج الطبية التقليدية كافياً</w:t>
      </w:r>
      <w:r>
        <w:rPr>
          <w:rFonts w:eastAsia="Cairo" w:cs="Cairo"/>
          <w:sz w:val="22"/>
          <w:szCs w:val="22"/>
          <w:rtl w:val="true"/>
        </w:rPr>
        <w:t xml:space="preserve">. </w:t>
      </w:r>
      <w:r>
        <w:rPr>
          <w:rFonts w:ascii="Cairo" w:hAnsi="Cairo" w:eastAsia="Cairo"/>
          <w:sz w:val="22"/>
          <w:szCs w:val="22"/>
          <w:rtl w:val="true"/>
        </w:rPr>
        <w:t xml:space="preserve">نظام </w:t>
      </w:r>
      <w:r>
        <w:rPr>
          <w:rFonts w:ascii="Cairo" w:hAnsi="Cairo" w:eastAsia="Cairo"/>
          <w:b/>
          <w:b/>
          <w:bCs/>
          <w:sz w:val="22"/>
          <w:szCs w:val="22"/>
          <w:rtl w:val="true"/>
        </w:rPr>
        <w:t xml:space="preserve">السرايا الطبي </w:t>
      </w:r>
      <w:r>
        <w:rPr>
          <w:rFonts w:eastAsia="Cairo" w:cs="Cairo"/>
          <w:b/>
          <w:bCs/>
          <w:sz w:val="22"/>
          <w:szCs w:val="22"/>
          <w:rtl w:val="true"/>
        </w:rPr>
        <w:t>(</w:t>
      </w:r>
      <w:r>
        <w:rPr>
          <w:rFonts w:eastAsia="Cairo" w:cs="Cairo"/>
          <w:b/>
          <w:bCs/>
          <w:sz w:val="22"/>
          <w:szCs w:val="22"/>
        </w:rPr>
        <w:t xml:space="preserve">Saraya </w:t>
      </w:r>
      <w:r>
        <w:rPr>
          <w:rFonts w:eastAsia="Cairo" w:cs="Cairo"/>
          <w:b/>
          <w:bCs/>
          <w:sz w:val="22"/>
          <w:szCs w:val="22"/>
        </w:rPr>
        <w:t>Medical</w:t>
      </w:r>
      <w:r>
        <w:rPr>
          <w:rFonts w:eastAsia="Cairo" w:cs="Cairo"/>
          <w:b/>
          <w:bCs/>
          <w:sz w:val="22"/>
          <w:szCs w:val="22"/>
        </w:rPr>
        <w:t xml:space="preserve"> ERP</w:t>
      </w:r>
      <w:r>
        <w:rPr>
          <w:rFonts w:eastAsia="Cairo" w:cs="Cairo"/>
          <w:b/>
          <w:bCs/>
          <w:sz w:val="22"/>
          <w:szCs w:val="22"/>
          <w:rtl w:val="true"/>
        </w:rPr>
        <w:t>)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 xml:space="preserve">ليس مجرد برنامج لإدارة العيادات، بل هو </w:t>
      </w:r>
      <w:r>
        <w:rPr>
          <w:rFonts w:ascii="Cairo" w:hAnsi="Cairo" w:eastAsia="Cairo"/>
          <w:b/>
          <w:b/>
          <w:bCs/>
          <w:sz w:val="22"/>
          <w:szCs w:val="22"/>
          <w:rtl w:val="true"/>
        </w:rPr>
        <w:t xml:space="preserve">منظومة مؤسسية متكاملة </w:t>
      </w:r>
      <w:r>
        <w:rPr>
          <w:rFonts w:eastAsia="Cairo" w:cs="Cairo"/>
          <w:b/>
          <w:bCs/>
          <w:sz w:val="22"/>
          <w:szCs w:val="22"/>
          <w:rtl w:val="true"/>
        </w:rPr>
        <w:t>(</w:t>
      </w:r>
      <w:r>
        <w:rPr>
          <w:rFonts w:eastAsia="Cairo" w:cs="Cairo"/>
          <w:b/>
          <w:bCs/>
          <w:sz w:val="22"/>
          <w:szCs w:val="22"/>
        </w:rPr>
        <w:t>Enterprise ERP</w:t>
      </w:r>
      <w:r>
        <w:rPr>
          <w:rFonts w:eastAsia="Cairo" w:cs="Cairo"/>
          <w:b/>
          <w:bCs/>
          <w:sz w:val="22"/>
          <w:szCs w:val="22"/>
          <w:rtl w:val="true"/>
        </w:rPr>
        <w:t>)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>مصممة بأحدث التقنيات العالمية لتلبية احتياجات المستشفيات والمجمعات الطبية الضخمة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Normal"/>
        <w:bidi w:val="1"/>
        <w:spacing w:lineRule="auto" w:line="360" w:before="0" w:after="100"/>
        <w:rPr/>
      </w:pPr>
      <w:r>
        <w:rPr>
          <w:rFonts w:ascii="Cairo" w:hAnsi="Cairo" w:eastAsia="Cairo"/>
          <w:sz w:val="22"/>
          <w:szCs w:val="22"/>
          <w:rtl w:val="true"/>
        </w:rPr>
        <w:t>يهدف النظام لربط كافة أجنحة المؤسسة الطبية في منصة مركزية واحدة وذكية، ليوفر تجربة استخدام سلسلة وسريعة، ويحقق أقصى درجات الضبط المالي والإداري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Normal"/>
        <w:spacing w:before="100" w:after="0"/>
        <w:rPr/>
      </w:pPr>
      <w:r>
        <w:rPr>
          <w:rtl w:val="true"/>
        </w:rPr>
      </w:r>
    </w:p>
    <w:p>
      <w:pPr>
        <w:pStyle w:val="Heading2"/>
        <w:pBdr>
          <w:bottom w:val="single" w:sz="8" w:space="0" w:color="0EA5E9"/>
        </w:pBdr>
        <w:shd w:val="solid" w:color="1E293B"/>
        <w:bidi w:val="1"/>
        <w:spacing w:before="100" w:after="200"/>
        <w:rPr/>
      </w:pPr>
      <w:r>
        <w:rPr>
          <w:rFonts w:ascii="Cairo" w:hAnsi="Cairo" w:eastAsia="Cairo" w:cs="Cairo"/>
          <w:b/>
          <w:bCs/>
          <w:color w:val="FFFFFF"/>
          <w:sz w:val="30"/>
          <w:szCs w:val="30"/>
          <w:rtl w:val="true"/>
        </w:rPr>
        <w:t xml:space="preserve">  </w:t>
      </w:r>
      <w:r>
        <w:rPr>
          <w:rFonts w:ascii="Cairo" w:hAnsi="Cairo" w:eastAsia="Cairo" w:cs="Cairo"/>
          <w:b/>
          <w:b/>
          <w:bCs/>
          <w:color w:val="FFFFFF"/>
          <w:sz w:val="30"/>
          <w:szCs w:val="30"/>
          <w:rtl w:val="true"/>
        </w:rPr>
        <w:t xml:space="preserve">أبرز المزايا التنافسية ونقاط القوة الحصرية </w:t>
      </w:r>
      <w:r>
        <w:rPr>
          <w:rFonts w:eastAsia="Cairo" w:cs="Cairo" w:ascii="Cairo" w:hAnsi="Cairo"/>
          <w:b/>
          <w:bCs/>
          <w:color w:val="FFFFFF"/>
          <w:sz w:val="30"/>
          <w:szCs w:val="30"/>
          <w:rtl w:val="true"/>
        </w:rPr>
        <w:t>(</w:t>
      </w:r>
      <w:r>
        <w:rPr>
          <w:rFonts w:ascii="Cairo" w:hAnsi="Cairo" w:eastAsia="Cairo" w:cs="Cairo"/>
          <w:b/>
          <w:b/>
          <w:bCs/>
          <w:color w:val="FFFFFF"/>
          <w:sz w:val="30"/>
          <w:szCs w:val="30"/>
          <w:rtl w:val="true"/>
        </w:rPr>
        <w:t>لماذا نحن الأفضل؟</w:t>
      </w:r>
      <w:r>
        <w:rPr>
          <w:rFonts w:eastAsia="Cairo" w:cs="Cairo" w:ascii="Cairo" w:hAnsi="Cairo"/>
          <w:b/>
          <w:bCs/>
          <w:color w:val="FFFFFF"/>
          <w:sz w:val="30"/>
          <w:szCs w:val="30"/>
          <w:rtl w:val="true"/>
        </w:rPr>
        <w:t>)</w:t>
      </w:r>
    </w:p>
    <w:p>
      <w:pPr>
        <w:pStyle w:val="ListParagraph"/>
        <w:numPr>
          <w:ilvl w:val="0"/>
          <w:numId w:val="0"/>
        </w:numPr>
        <w:bidi w:val="1"/>
        <w:spacing w:lineRule="auto" w:line="341" w:before="0" w:after="60"/>
        <w:ind w:hanging="0" w:start="0"/>
        <w:rPr>
          <w:rFonts w:ascii="Cairo" w:hAnsi="Cairo" w:eastAsia="Cairo" w:cs="Cairo"/>
          <w:b/>
          <w:bCs/>
          <w:sz w:val="22"/>
          <w:szCs w:val="22"/>
        </w:rPr>
      </w:pPr>
      <w:r>
        <w:rPr>
          <w:rFonts w:eastAsia="Cairo" w:cs="Cairo"/>
          <w:b/>
          <w:bCs/>
          <w:sz w:val="22"/>
          <w:szCs w:val="22"/>
          <w:rtl w:val="true"/>
        </w:rPr>
      </w:r>
    </w:p>
    <w:p>
      <w:pPr>
        <w:pStyle w:val="ListParagraph"/>
        <w:numPr>
          <w:ilvl w:val="0"/>
          <w:numId w:val="2"/>
        </w:numPr>
        <w:bidi w:val="1"/>
        <w:spacing w:lineRule="auto" w:line="341" w:before="0" w:after="60"/>
        <w:rPr/>
      </w:pPr>
      <w:r>
        <w:rPr>
          <w:rFonts w:ascii="Cairo" w:hAnsi="Cairo" w:eastAsia="Cairo"/>
          <w:b/>
          <w:b/>
          <w:bCs/>
          <w:sz w:val="22"/>
          <w:szCs w:val="22"/>
          <w:rtl w:val="true"/>
        </w:rPr>
        <w:t>أمان سيبراني بمعايير مؤسسية</w:t>
      </w:r>
      <w:r>
        <w:rPr>
          <w:rFonts w:eastAsia="Cairo" w:cs="Cairo"/>
          <w:b/>
          <w:bCs/>
          <w:sz w:val="22"/>
          <w:szCs w:val="22"/>
          <w:rtl w:val="true"/>
        </w:rPr>
        <w:t>: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 xml:space="preserve">تشفير تام للبيانات، إدارة صارمة للصلاحيات وحماية البيانات الطبية </w:t>
      </w:r>
      <w:r>
        <w:rPr>
          <w:rFonts w:eastAsia="Cairo" w:cs="Cairo"/>
          <w:sz w:val="22"/>
          <w:szCs w:val="22"/>
          <w:rtl w:val="true"/>
        </w:rPr>
        <w:t>(</w:t>
      </w:r>
      <w:r>
        <w:rPr>
          <w:rFonts w:eastAsia="Cairo" w:cs="Cairo"/>
          <w:sz w:val="22"/>
          <w:szCs w:val="22"/>
        </w:rPr>
        <w:t>FHIR-scoped security</w:t>
      </w:r>
      <w:r>
        <w:rPr>
          <w:rFonts w:eastAsia="Cairo" w:cs="Cairo"/>
          <w:sz w:val="22"/>
          <w:szCs w:val="22"/>
          <w:rtl w:val="true"/>
        </w:rPr>
        <w:t>).</w:t>
      </w:r>
    </w:p>
    <w:p>
      <w:pPr>
        <w:pStyle w:val="ListParagraph"/>
        <w:numPr>
          <w:ilvl w:val="0"/>
          <w:numId w:val="2"/>
        </w:numPr>
        <w:bidi w:val="1"/>
        <w:spacing w:lineRule="auto" w:line="341" w:before="0" w:after="60"/>
        <w:rPr/>
      </w:pPr>
      <w:r>
        <w:rPr>
          <w:rFonts w:ascii="Cairo" w:hAnsi="Cairo" w:eastAsia="Cairo"/>
          <w:b/>
          <w:b/>
          <w:bCs/>
          <w:sz w:val="22"/>
          <w:szCs w:val="22"/>
          <w:rtl w:val="true"/>
        </w:rPr>
        <w:t xml:space="preserve">التصميم القابل للتوسع </w:t>
      </w:r>
      <w:r>
        <w:rPr>
          <w:rFonts w:eastAsia="Cairo" w:cs="Cairo"/>
          <w:b/>
          <w:bCs/>
          <w:sz w:val="22"/>
          <w:szCs w:val="22"/>
          <w:rtl w:val="true"/>
        </w:rPr>
        <w:t>(</w:t>
      </w:r>
      <w:r>
        <w:rPr>
          <w:rFonts w:eastAsia="Cairo" w:cs="Cairo"/>
          <w:b/>
          <w:bCs/>
          <w:sz w:val="22"/>
          <w:szCs w:val="22"/>
        </w:rPr>
        <w:t>Scalability</w:t>
      </w:r>
      <w:r>
        <w:rPr>
          <w:rFonts w:eastAsia="Cairo" w:cs="Cairo"/>
          <w:b/>
          <w:bCs/>
          <w:sz w:val="22"/>
          <w:szCs w:val="22"/>
          <w:rtl w:val="true"/>
        </w:rPr>
        <w:t>):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>ينمو النظام مع نمو مؤسستك؛ من مركز طبي واحد إلى شبكة مستشفيات ضخمة وفروع متعددة، دون التأثير على السرعة أو الأداء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2"/>
        </w:numPr>
        <w:bidi w:val="1"/>
        <w:spacing w:lineRule="auto" w:line="341" w:before="0" w:after="60"/>
        <w:rPr/>
      </w:pPr>
      <w:r>
        <w:rPr>
          <w:rFonts w:ascii="Cairo" w:hAnsi="Cairo" w:eastAsia="Cairo"/>
          <w:b/>
          <w:b/>
          <w:bCs/>
          <w:sz w:val="22"/>
          <w:szCs w:val="22"/>
          <w:rtl w:val="true"/>
        </w:rPr>
        <w:t>منع التسرب المالي</w:t>
      </w:r>
      <w:r>
        <w:rPr>
          <w:rFonts w:eastAsia="Cairo" w:cs="Cairo"/>
          <w:b/>
          <w:bCs/>
          <w:sz w:val="22"/>
          <w:szCs w:val="22"/>
          <w:rtl w:val="true"/>
        </w:rPr>
        <w:t>: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>إغلاق كافة الثغرات الإيرادية عبر نظام فوترة آلي صارم يمنع أي إجراء طبي دون تسجيل مالي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ListParagraph"/>
        <w:bidi w:val="1"/>
        <w:spacing w:lineRule="auto" w:line="341" w:before="0" w:after="60"/>
        <w:rPr>
          <w:rFonts w:ascii="Cairo" w:hAnsi="Cairo" w:eastAsia="Cairo" w:cs="Cairo"/>
          <w:b/>
          <w:bCs/>
          <w:sz w:val="22"/>
          <w:szCs w:val="22"/>
        </w:rPr>
      </w:pPr>
      <w:r>
        <w:rPr>
          <w:rFonts w:eastAsia="Cairo" w:cs="Cairo"/>
          <w:b/>
          <w:bCs/>
          <w:sz w:val="22"/>
          <w:szCs w:val="22"/>
          <w:rtl w:val="true"/>
        </w:rPr>
      </w:r>
    </w:p>
    <w:p>
      <w:pPr>
        <w:pStyle w:val="ListParagraph"/>
        <w:bidi w:val="1"/>
        <w:spacing w:lineRule="auto" w:line="341" w:before="0" w:after="60"/>
        <w:rPr>
          <w:rFonts w:ascii="Cairo" w:hAnsi="Cairo" w:eastAsia="Cairo" w:cs="Cairo"/>
          <w:b/>
          <w:bCs/>
          <w:sz w:val="22"/>
          <w:szCs w:val="22"/>
        </w:rPr>
      </w:pPr>
      <w:r>
        <w:rPr>
          <w:rFonts w:eastAsia="Cairo" w:cs="Cairo"/>
          <w:b/>
          <w:bCs/>
          <w:sz w:val="22"/>
          <w:szCs w:val="22"/>
          <w:rtl w:val="true"/>
        </w:rPr>
      </w:r>
    </w:p>
    <w:p>
      <w:pPr>
        <w:pStyle w:val="ListParagraph"/>
        <w:numPr>
          <w:ilvl w:val="0"/>
          <w:numId w:val="2"/>
        </w:numPr>
        <w:bidi w:val="1"/>
        <w:spacing w:lineRule="auto" w:line="341" w:before="0" w:after="60"/>
        <w:rPr/>
      </w:pPr>
      <w:r>
        <w:rPr>
          <w:rFonts w:ascii="Cairo" w:hAnsi="Cairo" w:eastAsia="Cairo"/>
          <w:b/>
          <w:b/>
          <w:bCs/>
          <w:sz w:val="22"/>
          <w:szCs w:val="22"/>
          <w:rtl w:val="true"/>
        </w:rPr>
        <w:t>تجربة مستخدم ساحرة</w:t>
      </w:r>
      <w:r>
        <w:rPr>
          <w:rFonts w:eastAsia="Cairo" w:cs="Cairo"/>
          <w:b/>
          <w:bCs/>
          <w:sz w:val="22"/>
          <w:szCs w:val="22"/>
          <w:rtl w:val="true"/>
        </w:rPr>
        <w:t>: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>واجهات مصممة خصيصاً لتكون بديهية، مما يقلل من وقت تدريب الموظفين ويرفع من إنتاجيتهم اليومية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Normal"/>
        <w:spacing w:before="100" w:after="0"/>
        <w:rPr/>
      </w:pPr>
      <w:r>
        <w:rPr>
          <w:rtl w:val="true"/>
        </w:rPr>
      </w:r>
    </w:p>
    <w:p>
      <w:pPr>
        <w:pStyle w:val="Heading2"/>
        <w:pBdr>
          <w:bottom w:val="single" w:sz="8" w:space="0" w:color="0EA5E9"/>
        </w:pBdr>
        <w:shd w:val="solid" w:color="1E293B"/>
        <w:bidi w:val="1"/>
        <w:spacing w:before="100" w:after="200"/>
        <w:rPr/>
      </w:pPr>
      <w:r>
        <w:rPr>
          <w:rFonts w:ascii="Cairo" w:hAnsi="Cairo" w:eastAsia="Cairo" w:cs="Cairo"/>
          <w:b/>
          <w:bCs/>
          <w:color w:val="FFFFFF"/>
          <w:sz w:val="30"/>
          <w:szCs w:val="30"/>
          <w:rtl w:val="true"/>
        </w:rPr>
        <w:t xml:space="preserve">  🧩 </w:t>
      </w:r>
      <w:r>
        <w:rPr>
          <w:rFonts w:ascii="Cairo" w:hAnsi="Cairo" w:eastAsia="Cairo" w:cs="Cairo"/>
          <w:b/>
          <w:b/>
          <w:bCs/>
          <w:color w:val="FFFFFF"/>
          <w:sz w:val="30"/>
          <w:szCs w:val="30"/>
          <w:rtl w:val="true"/>
        </w:rPr>
        <w:t xml:space="preserve">التفاصيل الشاملة لموديولات النظام </w:t>
      </w:r>
      <w:r>
        <w:rPr>
          <w:rFonts w:eastAsia="Cairo" w:cs="Cairo" w:ascii="Cairo" w:hAnsi="Cairo"/>
          <w:b/>
          <w:bCs/>
          <w:color w:val="FFFFFF"/>
          <w:sz w:val="30"/>
          <w:szCs w:val="30"/>
          <w:rtl w:val="true"/>
        </w:rPr>
        <w:t>(</w:t>
      </w:r>
      <w:r>
        <w:rPr>
          <w:rFonts w:eastAsia="Cairo" w:cs="Cairo" w:ascii="Cairo" w:hAnsi="Cairo"/>
          <w:b/>
          <w:bCs/>
          <w:color w:val="FFFFFF"/>
          <w:sz w:val="30"/>
          <w:szCs w:val="30"/>
        </w:rPr>
        <w:t>Modules</w:t>
      </w:r>
      <w:r>
        <w:rPr>
          <w:rFonts w:eastAsia="Cairo" w:cs="Cairo" w:ascii="Cairo" w:hAnsi="Cairo"/>
          <w:b/>
          <w:bCs/>
          <w:color w:val="FFFFFF"/>
          <w:sz w:val="30"/>
          <w:szCs w:val="30"/>
          <w:rtl w:val="true"/>
        </w:rPr>
        <w:t>)</w:t>
      </w:r>
    </w:p>
    <w:p>
      <w:pPr>
        <w:pStyle w:val="Normal"/>
        <w:bidi w:val="1"/>
        <w:spacing w:lineRule="auto" w:line="360" w:before="0" w:after="100"/>
        <w:rPr/>
      </w:pPr>
      <w:r>
        <w:rPr>
          <w:rFonts w:ascii="Cairo" w:hAnsi="Cairo" w:eastAsia="Cairo"/>
          <w:sz w:val="22"/>
          <w:szCs w:val="22"/>
          <w:rtl w:val="true"/>
        </w:rPr>
        <w:t>يغطي نظام السرايا جميع العمليات الطبية والإدارية من الألف إلى الياء</w:t>
      </w:r>
      <w:r>
        <w:rPr>
          <w:rFonts w:eastAsia="Cairo" w:cs="Cairo"/>
          <w:sz w:val="22"/>
          <w:szCs w:val="22"/>
          <w:rtl w:val="true"/>
        </w:rPr>
        <w:t xml:space="preserve">. </w:t>
      </w:r>
      <w:r>
        <w:rPr>
          <w:rFonts w:ascii="Cairo" w:hAnsi="Cairo" w:eastAsia="Cairo"/>
          <w:sz w:val="22"/>
          <w:szCs w:val="22"/>
          <w:rtl w:val="true"/>
        </w:rPr>
        <w:t>إليك تفاصيل كل موديول</w:t>
      </w:r>
      <w:r>
        <w:rPr>
          <w:rFonts w:eastAsia="Cairo" w:cs="Cairo"/>
          <w:sz w:val="22"/>
          <w:szCs w:val="22"/>
          <w:rtl w:val="true"/>
        </w:rPr>
        <w:t>:</w:t>
      </w:r>
    </w:p>
    <w:p>
      <w:pPr>
        <w:pStyle w:val="Heading3"/>
        <w:pBdr>
          <w:bottom w:val="single" w:sz="2" w:space="0" w:color="E2E8F0"/>
        </w:pBdr>
        <w:bidi w:val="1"/>
        <w:spacing w:before="260" w:after="100"/>
        <w:rPr/>
      </w:pPr>
      <w:r>
        <w:rPr>
          <w:rFonts w:eastAsia="Cairo" w:cs="Cairo" w:ascii="Cairo" w:hAnsi="Cairo"/>
          <w:b/>
          <w:bCs/>
          <w:color w:val="7C3AED"/>
          <w:sz w:val="26"/>
          <w:szCs w:val="26"/>
        </w:rPr>
        <w:t>1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 xml:space="preserve">. 🌍 </w:t>
      </w: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 xml:space="preserve">موديول السجل الطبي الموحد 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>(</w:t>
      </w:r>
      <w:r>
        <w:rPr>
          <w:rFonts w:eastAsia="Cairo" w:cs="Cairo" w:ascii="Cairo" w:hAnsi="Cairo"/>
          <w:b/>
          <w:bCs/>
          <w:color w:val="7C3AED"/>
          <w:sz w:val="26"/>
          <w:szCs w:val="26"/>
        </w:rPr>
        <w:t>MPI &amp; Federation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>)</w:t>
      </w:r>
    </w:p>
    <w:p>
      <w:pPr>
        <w:pStyle w:val="ListParagraph"/>
        <w:numPr>
          <w:ilvl w:val="0"/>
          <w:numId w:val="4"/>
        </w:numPr>
        <w:bidi w:val="1"/>
        <w:spacing w:lineRule="auto" w:line="341" w:before="0" w:after="60"/>
        <w:rPr/>
      </w:pPr>
      <w:r>
        <w:rPr>
          <w:rFonts w:ascii="Cairo" w:hAnsi="Cairo" w:eastAsia="Cairo"/>
          <w:b/>
          <w:b/>
          <w:bCs/>
          <w:sz w:val="22"/>
          <w:szCs w:val="22"/>
          <w:rtl w:val="true"/>
        </w:rPr>
        <w:t>رقم طبي موحد وطني</w:t>
      </w:r>
      <w:r>
        <w:rPr>
          <w:rFonts w:eastAsia="Cairo" w:cs="Cairo"/>
          <w:b/>
          <w:bCs/>
          <w:sz w:val="22"/>
          <w:szCs w:val="22"/>
          <w:rtl w:val="true"/>
        </w:rPr>
        <w:t>: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 xml:space="preserve">إنشاء ملف إلكتروني واحد للمريض </w:t>
      </w:r>
      <w:r>
        <w:rPr>
          <w:rFonts w:eastAsia="Cairo" w:cs="Cairo"/>
          <w:sz w:val="22"/>
          <w:szCs w:val="22"/>
          <w:rtl w:val="true"/>
        </w:rPr>
        <w:t>(</w:t>
      </w:r>
      <w:r>
        <w:rPr>
          <w:rFonts w:eastAsia="Cairo" w:cs="Cairo"/>
          <w:sz w:val="22"/>
          <w:szCs w:val="22"/>
        </w:rPr>
        <w:t>Master Patient Index</w:t>
      </w:r>
      <w:r>
        <w:rPr>
          <w:rFonts w:eastAsia="Cairo" w:cs="Cairo"/>
          <w:sz w:val="22"/>
          <w:szCs w:val="22"/>
          <w:rtl w:val="true"/>
        </w:rPr>
        <w:t xml:space="preserve">) </w:t>
      </w:r>
      <w:r>
        <w:rPr>
          <w:rFonts w:ascii="Cairo" w:hAnsi="Cairo" w:eastAsia="Cairo"/>
          <w:sz w:val="22"/>
          <w:szCs w:val="22"/>
          <w:rtl w:val="true"/>
        </w:rPr>
        <w:t>يربط بياناته عبر كافة فروع المستشفى والمجمعات الطبية التابعة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b/>
          <w:b/>
          <w:bCs/>
          <w:sz w:val="22"/>
          <w:szCs w:val="22"/>
          <w:rtl w:val="true"/>
        </w:rPr>
        <w:t>التسجيل الآلي والتبادل</w:t>
      </w:r>
      <w:r>
        <w:rPr>
          <w:rFonts w:eastAsia="Cairo" w:cs="Cairo"/>
          <w:b/>
          <w:bCs/>
          <w:sz w:val="22"/>
          <w:szCs w:val="22"/>
          <w:rtl w:val="true"/>
        </w:rPr>
        <w:t>: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>مزامنة ديموغرافية تلقائية للمرضى بين الفروع، مما يمنع تكرار الملفات ويوحد التاريخ المرضي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b/>
          <w:b/>
          <w:bCs/>
          <w:sz w:val="22"/>
          <w:szCs w:val="22"/>
          <w:rtl w:val="true"/>
        </w:rPr>
        <w:t xml:space="preserve">إدارة الموافقات الأمنية </w:t>
      </w:r>
      <w:r>
        <w:rPr>
          <w:rFonts w:eastAsia="Cairo" w:cs="Cairo"/>
          <w:b/>
          <w:bCs/>
          <w:sz w:val="22"/>
          <w:szCs w:val="22"/>
          <w:rtl w:val="true"/>
        </w:rPr>
        <w:t>(</w:t>
      </w:r>
      <w:r>
        <w:rPr>
          <w:rFonts w:eastAsia="Cairo" w:cs="Cairo"/>
          <w:b/>
          <w:bCs/>
          <w:sz w:val="22"/>
          <w:szCs w:val="22"/>
        </w:rPr>
        <w:t>Consent Management</w:t>
      </w:r>
      <w:r>
        <w:rPr>
          <w:rFonts w:eastAsia="Cairo" w:cs="Cairo"/>
          <w:b/>
          <w:bCs/>
          <w:sz w:val="22"/>
          <w:szCs w:val="22"/>
          <w:rtl w:val="true"/>
        </w:rPr>
        <w:t>):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 xml:space="preserve">نظام متقدم لأخذ موافقات المرضى على مشاركة سجلاتهم بطريقة أمنية صارمة تضمن الخصوصية </w:t>
      </w:r>
      <w:r>
        <w:rPr>
          <w:rFonts w:eastAsia="Cairo" w:cs="Cairo"/>
          <w:sz w:val="22"/>
          <w:szCs w:val="22"/>
          <w:rtl w:val="true"/>
        </w:rPr>
        <w:t>(</w:t>
      </w:r>
      <w:r>
        <w:rPr>
          <w:rFonts w:eastAsia="Cairo" w:cs="Cairo"/>
          <w:sz w:val="22"/>
          <w:szCs w:val="22"/>
        </w:rPr>
        <w:t>Data Isolation</w:t>
      </w:r>
      <w:r>
        <w:rPr>
          <w:rFonts w:eastAsia="Cairo" w:cs="Cairo"/>
          <w:sz w:val="22"/>
          <w:szCs w:val="22"/>
          <w:rtl w:val="true"/>
        </w:rPr>
        <w:t>).</w:t>
      </w:r>
    </w:p>
    <w:p>
      <w:pPr>
        <w:pStyle w:val="Heading3"/>
        <w:pBdr>
          <w:bottom w:val="single" w:sz="2" w:space="0" w:color="E2E8F0"/>
        </w:pBdr>
        <w:bidi w:val="1"/>
        <w:spacing w:before="260" w:after="100"/>
        <w:rPr/>
      </w:pPr>
      <w:r>
        <w:rPr>
          <w:rFonts w:eastAsia="Cairo" w:cs="Cairo" w:ascii="Cairo" w:hAnsi="Cairo"/>
          <w:b/>
          <w:bCs/>
          <w:color w:val="7C3AED"/>
          <w:sz w:val="26"/>
          <w:szCs w:val="26"/>
        </w:rPr>
        <w:t>2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 xml:space="preserve">. 🛡 </w:t>
      </w: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 xml:space="preserve">موديول الربط التأميني ومنصة نفيس 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>(</w:t>
      </w:r>
      <w:r>
        <w:rPr>
          <w:rFonts w:eastAsia="Cairo" w:cs="Cairo" w:ascii="Cairo" w:hAnsi="Cairo"/>
          <w:b/>
          <w:bCs/>
          <w:color w:val="7C3AED"/>
          <w:sz w:val="26"/>
          <w:szCs w:val="26"/>
        </w:rPr>
        <w:t>NPHIES Integration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>)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b/>
          <w:b/>
          <w:bCs/>
          <w:sz w:val="22"/>
          <w:szCs w:val="22"/>
          <w:rtl w:val="true"/>
        </w:rPr>
        <w:t xml:space="preserve">أتمتة المطالبات </w:t>
      </w:r>
      <w:r>
        <w:rPr>
          <w:rFonts w:eastAsia="Cairo" w:cs="Cairo"/>
          <w:b/>
          <w:bCs/>
          <w:sz w:val="22"/>
          <w:szCs w:val="22"/>
          <w:rtl w:val="true"/>
        </w:rPr>
        <w:t>(</w:t>
      </w:r>
      <w:r>
        <w:rPr>
          <w:rFonts w:eastAsia="Cairo" w:cs="Cairo"/>
          <w:b/>
          <w:bCs/>
          <w:sz w:val="22"/>
          <w:szCs w:val="22"/>
        </w:rPr>
        <w:t>Claims</w:t>
      </w:r>
      <w:r>
        <w:rPr>
          <w:rFonts w:eastAsia="Cairo" w:cs="Cairo"/>
          <w:b/>
          <w:bCs/>
          <w:sz w:val="22"/>
          <w:szCs w:val="22"/>
          <w:rtl w:val="true"/>
        </w:rPr>
        <w:t>):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>إرسال المطالبات المالية إلى منصة نفيس بشكل آلي ومباشر دون تدخل بشري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b/>
          <w:b/>
          <w:bCs/>
          <w:sz w:val="22"/>
          <w:szCs w:val="22"/>
          <w:rtl w:val="true"/>
        </w:rPr>
        <w:t xml:space="preserve">الموافقات المسبقة </w:t>
      </w:r>
      <w:r>
        <w:rPr>
          <w:rFonts w:eastAsia="Cairo" w:cs="Cairo"/>
          <w:b/>
          <w:bCs/>
          <w:sz w:val="22"/>
          <w:szCs w:val="22"/>
          <w:rtl w:val="true"/>
        </w:rPr>
        <w:t>(</w:t>
      </w:r>
      <w:r>
        <w:rPr>
          <w:rFonts w:eastAsia="Cairo" w:cs="Cairo"/>
          <w:b/>
          <w:bCs/>
          <w:sz w:val="22"/>
          <w:szCs w:val="22"/>
        </w:rPr>
        <w:t>Pre-authorizations</w:t>
      </w:r>
      <w:r>
        <w:rPr>
          <w:rFonts w:eastAsia="Cairo" w:cs="Cairo"/>
          <w:b/>
          <w:bCs/>
          <w:sz w:val="22"/>
          <w:szCs w:val="22"/>
          <w:rtl w:val="true"/>
        </w:rPr>
        <w:t>):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>إدارة لحظية لموافقات شركات التأمين، مما يقلل من أوقات انتظار المرضى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b/>
          <w:b/>
          <w:bCs/>
          <w:sz w:val="22"/>
          <w:szCs w:val="22"/>
          <w:rtl w:val="true"/>
        </w:rPr>
        <w:t>تطابق المعايير</w:t>
      </w:r>
      <w:r>
        <w:rPr>
          <w:rFonts w:eastAsia="Cairo" w:cs="Cairo"/>
          <w:b/>
          <w:bCs/>
          <w:sz w:val="22"/>
          <w:szCs w:val="22"/>
          <w:rtl w:val="true"/>
        </w:rPr>
        <w:t>: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 xml:space="preserve">توافق تام بنسبة </w:t>
      </w:r>
      <w:r>
        <w:rPr>
          <w:rFonts w:eastAsia="Cairo" w:cs="Cairo"/>
          <w:sz w:val="22"/>
          <w:szCs w:val="22"/>
        </w:rPr>
        <w:t>100</w:t>
      </w:r>
      <w:r>
        <w:rPr>
          <w:rFonts w:eastAsia="Cairo" w:cs="Cairo"/>
          <w:sz w:val="22"/>
          <w:szCs w:val="22"/>
          <w:rtl w:val="true"/>
        </w:rPr>
        <w:t xml:space="preserve">% </w:t>
      </w:r>
      <w:r>
        <w:rPr>
          <w:rFonts w:ascii="Cairo" w:hAnsi="Cairo" w:eastAsia="Cairo"/>
          <w:sz w:val="22"/>
          <w:szCs w:val="22"/>
          <w:rtl w:val="true"/>
        </w:rPr>
        <w:t>مع معايير مجلس الضمان الصحي السعودي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b/>
          <w:b/>
          <w:bCs/>
          <w:sz w:val="22"/>
          <w:szCs w:val="22"/>
          <w:rtl w:val="true"/>
        </w:rPr>
        <w:t>جاهزية للتوسع الإقليمي</w:t>
      </w:r>
      <w:r>
        <w:rPr>
          <w:rFonts w:eastAsia="Cairo" w:cs="Cairo"/>
          <w:b/>
          <w:bCs/>
          <w:sz w:val="22"/>
          <w:szCs w:val="22"/>
          <w:rtl w:val="true"/>
        </w:rPr>
        <w:t>: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 xml:space="preserve">بنية برمجية معمارية </w:t>
      </w:r>
      <w:r>
        <w:rPr>
          <w:rFonts w:eastAsia="Cairo" w:cs="Cairo"/>
          <w:sz w:val="22"/>
          <w:szCs w:val="22"/>
          <w:rtl w:val="true"/>
        </w:rPr>
        <w:t>(</w:t>
      </w:r>
      <w:r>
        <w:rPr>
          <w:rFonts w:eastAsia="Cairo" w:cs="Cairo"/>
          <w:sz w:val="22"/>
          <w:szCs w:val="22"/>
        </w:rPr>
        <w:t>Adapter Pattern</w:t>
      </w:r>
      <w:r>
        <w:rPr>
          <w:rFonts w:eastAsia="Cairo" w:cs="Cairo"/>
          <w:sz w:val="22"/>
          <w:szCs w:val="22"/>
          <w:rtl w:val="true"/>
        </w:rPr>
        <w:t xml:space="preserve">) </w:t>
      </w:r>
      <w:r>
        <w:rPr>
          <w:rFonts w:ascii="Cairo" w:hAnsi="Cairo" w:eastAsia="Cairo"/>
          <w:sz w:val="22"/>
          <w:szCs w:val="22"/>
          <w:rtl w:val="true"/>
        </w:rPr>
        <w:t xml:space="preserve">تجعل النظام جاهزاً للربط مع أي منصات تأمينية أخرى في دول الخليج </w:t>
      </w:r>
      <w:r>
        <w:rPr>
          <w:rFonts w:eastAsia="Cairo" w:cs="Cairo"/>
          <w:sz w:val="22"/>
          <w:szCs w:val="22"/>
          <w:rtl w:val="true"/>
        </w:rPr>
        <w:t>(</w:t>
      </w:r>
      <w:r>
        <w:rPr>
          <w:rFonts w:ascii="Cairo" w:hAnsi="Cairo" w:eastAsia="Cairo"/>
          <w:sz w:val="22"/>
          <w:szCs w:val="22"/>
          <w:rtl w:val="true"/>
        </w:rPr>
        <w:t>مثل الإمارات وقطر</w:t>
      </w:r>
      <w:r>
        <w:rPr>
          <w:rFonts w:eastAsia="Cairo" w:cs="Cairo"/>
          <w:sz w:val="22"/>
          <w:szCs w:val="22"/>
          <w:rtl w:val="true"/>
        </w:rPr>
        <w:t>).</w:t>
      </w:r>
    </w:p>
    <w:p>
      <w:pPr>
        <w:pStyle w:val="ListParagraph"/>
        <w:bidi w:val="1"/>
        <w:spacing w:lineRule="auto" w:line="341" w:before="0" w:after="60"/>
        <w:rPr>
          <w:rFonts w:ascii="Cairo" w:hAnsi="Cairo" w:eastAsia="Cairo" w:cs="Cairo"/>
          <w:sz w:val="22"/>
          <w:szCs w:val="22"/>
        </w:rPr>
      </w:pPr>
      <w:r>
        <w:rPr>
          <w:rFonts w:eastAsia="Cairo" w:cs="Cairo"/>
          <w:sz w:val="22"/>
          <w:szCs w:val="22"/>
          <w:rtl w:val="true"/>
        </w:rPr>
      </w:r>
    </w:p>
    <w:p>
      <w:pPr>
        <w:pStyle w:val="ListParagraph"/>
        <w:bidi w:val="1"/>
        <w:spacing w:lineRule="auto" w:line="341" w:before="0" w:after="60"/>
        <w:rPr>
          <w:rFonts w:ascii="Cairo" w:hAnsi="Cairo" w:eastAsia="Cairo" w:cs="Cairo"/>
          <w:sz w:val="22"/>
          <w:szCs w:val="22"/>
        </w:rPr>
      </w:pPr>
      <w:r>
        <w:rPr>
          <w:rFonts w:eastAsia="Cairo" w:cs="Cairo"/>
          <w:sz w:val="22"/>
          <w:szCs w:val="22"/>
          <w:rtl w:val="true"/>
        </w:rPr>
      </w:r>
    </w:p>
    <w:p>
      <w:pPr>
        <w:pStyle w:val="ListParagraph"/>
        <w:bidi w:val="1"/>
        <w:spacing w:lineRule="auto" w:line="341" w:before="0" w:after="60"/>
        <w:rPr>
          <w:rFonts w:ascii="Cairo" w:hAnsi="Cairo" w:eastAsia="Cairo" w:cs="Cairo"/>
          <w:sz w:val="22"/>
          <w:szCs w:val="22"/>
        </w:rPr>
      </w:pPr>
      <w:r>
        <w:rPr>
          <w:rFonts w:eastAsia="Cairo" w:cs="Cairo"/>
          <w:sz w:val="22"/>
          <w:szCs w:val="22"/>
          <w:rtl w:val="true"/>
        </w:rPr>
      </w:r>
    </w:p>
    <w:p>
      <w:pPr>
        <w:pStyle w:val="Heading3"/>
        <w:pBdr>
          <w:bottom w:val="single" w:sz="2" w:space="0" w:color="E2E8F0"/>
        </w:pBdr>
        <w:bidi w:val="1"/>
        <w:spacing w:before="260" w:after="100"/>
        <w:rPr/>
      </w:pPr>
      <w:r>
        <w:rPr>
          <w:rFonts w:eastAsia="Cairo" w:cs="Cairo" w:ascii="Cairo" w:hAnsi="Cairo"/>
          <w:b/>
          <w:bCs/>
          <w:color w:val="7C3AED"/>
          <w:sz w:val="26"/>
          <w:szCs w:val="26"/>
        </w:rPr>
        <w:t>3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 xml:space="preserve">.  </w:t>
      </w: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 xml:space="preserve">موديول العيادات الخارجية والطوارئ 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>(</w:t>
      </w:r>
      <w:r>
        <w:rPr>
          <w:rFonts w:eastAsia="Cairo" w:cs="Cairo" w:ascii="Cairo" w:hAnsi="Cairo"/>
          <w:b/>
          <w:bCs/>
          <w:color w:val="7C3AED"/>
          <w:sz w:val="26"/>
          <w:szCs w:val="26"/>
        </w:rPr>
        <w:t>OPD &amp; ER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>)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b/>
          <w:b/>
          <w:bCs/>
          <w:sz w:val="22"/>
          <w:szCs w:val="22"/>
          <w:rtl w:val="true"/>
        </w:rPr>
        <w:t>إدارة المواعيد الذكية</w:t>
      </w:r>
      <w:r>
        <w:rPr>
          <w:rFonts w:eastAsia="Cairo" w:cs="Cairo"/>
          <w:b/>
          <w:bCs/>
          <w:sz w:val="22"/>
          <w:szCs w:val="22"/>
          <w:rtl w:val="true"/>
        </w:rPr>
        <w:t>: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 xml:space="preserve">جدولة مرنة، تنظيم طوابير الانتظار </w:t>
      </w:r>
      <w:r>
        <w:rPr>
          <w:rFonts w:eastAsia="Cairo" w:cs="Cairo"/>
          <w:sz w:val="22"/>
          <w:szCs w:val="22"/>
          <w:rtl w:val="true"/>
        </w:rPr>
        <w:t>(</w:t>
      </w:r>
      <w:r>
        <w:rPr>
          <w:rFonts w:eastAsia="Cairo" w:cs="Cairo"/>
          <w:sz w:val="22"/>
          <w:szCs w:val="22"/>
        </w:rPr>
        <w:t>Waitlist Queues</w:t>
      </w:r>
      <w:r>
        <w:rPr>
          <w:rFonts w:eastAsia="Cairo" w:cs="Cairo"/>
          <w:sz w:val="22"/>
          <w:szCs w:val="22"/>
          <w:rtl w:val="true"/>
        </w:rPr>
        <w:t>).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b/>
          <w:b/>
          <w:bCs/>
          <w:sz w:val="22"/>
          <w:szCs w:val="22"/>
          <w:rtl w:val="true"/>
        </w:rPr>
        <w:t xml:space="preserve">الملف الطبي الشامل </w:t>
      </w:r>
      <w:r>
        <w:rPr>
          <w:rFonts w:eastAsia="Cairo" w:cs="Cairo"/>
          <w:b/>
          <w:bCs/>
          <w:sz w:val="22"/>
          <w:szCs w:val="22"/>
          <w:rtl w:val="true"/>
        </w:rPr>
        <w:t>(</w:t>
      </w:r>
      <w:r>
        <w:rPr>
          <w:rFonts w:eastAsia="Cairo" w:cs="Cairo"/>
          <w:b/>
          <w:bCs/>
          <w:sz w:val="22"/>
          <w:szCs w:val="22"/>
        </w:rPr>
        <w:t>EMR</w:t>
      </w:r>
      <w:r>
        <w:rPr>
          <w:rFonts w:eastAsia="Cairo" w:cs="Cairo"/>
          <w:b/>
          <w:bCs/>
          <w:sz w:val="22"/>
          <w:szCs w:val="22"/>
          <w:rtl w:val="true"/>
        </w:rPr>
        <w:t>):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>وصول سريع للتاريخ المرضي، الوصفات السابقة، نتائج التحاليل والأشعة في صفحة واحدة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b/>
          <w:b/>
          <w:bCs/>
          <w:sz w:val="22"/>
          <w:szCs w:val="22"/>
          <w:rtl w:val="true"/>
        </w:rPr>
        <w:t xml:space="preserve">الطوارئ </w:t>
      </w:r>
      <w:r>
        <w:rPr>
          <w:rFonts w:eastAsia="Cairo" w:cs="Cairo"/>
          <w:b/>
          <w:bCs/>
          <w:sz w:val="22"/>
          <w:szCs w:val="22"/>
          <w:rtl w:val="true"/>
        </w:rPr>
        <w:t>(</w:t>
      </w:r>
      <w:r>
        <w:rPr>
          <w:rFonts w:eastAsia="Cairo" w:cs="Cairo"/>
          <w:b/>
          <w:bCs/>
          <w:sz w:val="22"/>
          <w:szCs w:val="22"/>
        </w:rPr>
        <w:t>ER</w:t>
      </w:r>
      <w:r>
        <w:rPr>
          <w:rFonts w:eastAsia="Cairo" w:cs="Cairo"/>
          <w:b/>
          <w:bCs/>
          <w:sz w:val="22"/>
          <w:szCs w:val="22"/>
          <w:rtl w:val="true"/>
        </w:rPr>
        <w:t>):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 xml:space="preserve">نظام استقبال سريع وتصنيف للحالات </w:t>
      </w:r>
      <w:r>
        <w:rPr>
          <w:rFonts w:eastAsia="Cairo" w:cs="Cairo"/>
          <w:sz w:val="22"/>
          <w:szCs w:val="22"/>
          <w:rtl w:val="true"/>
        </w:rPr>
        <w:t>(</w:t>
      </w:r>
      <w:r>
        <w:rPr>
          <w:rFonts w:eastAsia="Cairo" w:cs="Cairo"/>
          <w:sz w:val="22"/>
          <w:szCs w:val="22"/>
        </w:rPr>
        <w:t>Triage</w:t>
      </w:r>
      <w:r>
        <w:rPr>
          <w:rFonts w:eastAsia="Cairo" w:cs="Cairo"/>
          <w:sz w:val="22"/>
          <w:szCs w:val="22"/>
          <w:rtl w:val="true"/>
        </w:rPr>
        <w:t xml:space="preserve">) </w:t>
      </w:r>
      <w:r>
        <w:rPr>
          <w:rFonts w:ascii="Cairo" w:hAnsi="Cairo" w:eastAsia="Cairo"/>
          <w:sz w:val="22"/>
          <w:szCs w:val="22"/>
          <w:rtl w:val="true"/>
        </w:rPr>
        <w:t>لضمان التعامل السريع مع الحالات الحرجة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Heading3"/>
        <w:pBdr>
          <w:bottom w:val="single" w:sz="2" w:space="0" w:color="E2E8F0"/>
        </w:pBdr>
        <w:bidi w:val="1"/>
        <w:spacing w:before="260" w:after="100"/>
        <w:rPr/>
      </w:pPr>
      <w:r>
        <w:rPr>
          <w:rFonts w:eastAsia="Cairo" w:cs="Cairo" w:ascii="Cairo" w:hAnsi="Cairo"/>
          <w:b/>
          <w:bCs/>
          <w:color w:val="7C3AED"/>
          <w:sz w:val="26"/>
          <w:szCs w:val="26"/>
        </w:rPr>
        <w:t>4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 xml:space="preserve">. 🛏 </w:t>
      </w: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 xml:space="preserve">موديول التنويم الداخلي والعناية المركزة 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>(</w:t>
      </w:r>
      <w:r>
        <w:rPr>
          <w:rFonts w:eastAsia="Cairo" w:cs="Cairo" w:ascii="Cairo" w:hAnsi="Cairo"/>
          <w:b/>
          <w:bCs/>
          <w:color w:val="7C3AED"/>
          <w:sz w:val="26"/>
          <w:szCs w:val="26"/>
        </w:rPr>
        <w:t>IPD &amp; ICU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>)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b/>
          <w:b/>
          <w:bCs/>
          <w:sz w:val="22"/>
          <w:szCs w:val="22"/>
          <w:rtl w:val="true"/>
        </w:rPr>
        <w:t xml:space="preserve">إدارة الأسِرة </w:t>
      </w:r>
      <w:r>
        <w:rPr>
          <w:rFonts w:eastAsia="Cairo" w:cs="Cairo"/>
          <w:b/>
          <w:bCs/>
          <w:sz w:val="22"/>
          <w:szCs w:val="22"/>
          <w:rtl w:val="true"/>
        </w:rPr>
        <w:t>(</w:t>
      </w:r>
      <w:r>
        <w:rPr>
          <w:rFonts w:eastAsia="Cairo" w:cs="Cairo"/>
          <w:b/>
          <w:bCs/>
          <w:sz w:val="22"/>
          <w:szCs w:val="22"/>
        </w:rPr>
        <w:t>Bed Management</w:t>
      </w:r>
      <w:r>
        <w:rPr>
          <w:rFonts w:eastAsia="Cairo" w:cs="Cairo"/>
          <w:b/>
          <w:bCs/>
          <w:sz w:val="22"/>
          <w:szCs w:val="22"/>
          <w:rtl w:val="true"/>
        </w:rPr>
        <w:t>):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 xml:space="preserve">تتبع حيوي لحالة السرير </w:t>
      </w:r>
      <w:r>
        <w:rPr>
          <w:rFonts w:eastAsia="Cairo" w:cs="Cairo"/>
          <w:sz w:val="22"/>
          <w:szCs w:val="22"/>
          <w:rtl w:val="true"/>
        </w:rPr>
        <w:t>(</w:t>
      </w:r>
      <w:r>
        <w:rPr>
          <w:rFonts w:ascii="Cairo" w:hAnsi="Cairo" w:eastAsia="Cairo"/>
          <w:sz w:val="22"/>
          <w:szCs w:val="22"/>
          <w:rtl w:val="true"/>
        </w:rPr>
        <w:t>شاغر، مشغول، قيد التنظيف</w:t>
      </w:r>
      <w:r>
        <w:rPr>
          <w:rFonts w:eastAsia="Cairo" w:cs="Cairo"/>
          <w:sz w:val="22"/>
          <w:szCs w:val="22"/>
          <w:rtl w:val="true"/>
        </w:rPr>
        <w:t xml:space="preserve">) </w:t>
      </w:r>
      <w:r>
        <w:rPr>
          <w:rFonts w:ascii="Cairo" w:hAnsi="Cairo" w:eastAsia="Cairo"/>
          <w:sz w:val="22"/>
          <w:szCs w:val="22"/>
          <w:rtl w:val="true"/>
        </w:rPr>
        <w:t>وتوزيع المرضى بضغطة زر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b/>
          <w:b/>
          <w:bCs/>
          <w:sz w:val="22"/>
          <w:szCs w:val="22"/>
          <w:rtl w:val="true"/>
        </w:rPr>
        <w:t xml:space="preserve">الفوترة الليلية الآلية </w:t>
      </w:r>
      <w:r>
        <w:rPr>
          <w:rFonts w:eastAsia="Cairo" w:cs="Cairo"/>
          <w:b/>
          <w:bCs/>
          <w:sz w:val="22"/>
          <w:szCs w:val="22"/>
          <w:rtl w:val="true"/>
        </w:rPr>
        <w:t>(</w:t>
      </w:r>
      <w:r>
        <w:rPr>
          <w:rFonts w:eastAsia="Cairo" w:cs="Cairo"/>
          <w:b/>
          <w:bCs/>
          <w:sz w:val="22"/>
          <w:szCs w:val="22"/>
        </w:rPr>
        <w:t>Nightly Billing</w:t>
      </w:r>
      <w:r>
        <w:rPr>
          <w:rFonts w:eastAsia="Cairo" w:cs="Cairo"/>
          <w:b/>
          <w:bCs/>
          <w:sz w:val="22"/>
          <w:szCs w:val="22"/>
          <w:rtl w:val="true"/>
        </w:rPr>
        <w:t>):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>يقوم النظام تلقائياً باحتساب رسوم إقامة المريض كل منتصف ليل دون أي تدخل بشري، لضمان دقة الحسابات المطلقة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b/>
          <w:b/>
          <w:bCs/>
          <w:sz w:val="22"/>
          <w:szCs w:val="22"/>
          <w:rtl w:val="true"/>
        </w:rPr>
        <w:t xml:space="preserve">العناية المركزة </w:t>
      </w:r>
      <w:r>
        <w:rPr>
          <w:rFonts w:eastAsia="Cairo" w:cs="Cairo"/>
          <w:b/>
          <w:bCs/>
          <w:sz w:val="22"/>
          <w:szCs w:val="22"/>
          <w:rtl w:val="true"/>
        </w:rPr>
        <w:t>(</w:t>
      </w:r>
      <w:r>
        <w:rPr>
          <w:rFonts w:eastAsia="Cairo" w:cs="Cairo"/>
          <w:b/>
          <w:bCs/>
          <w:sz w:val="22"/>
          <w:szCs w:val="22"/>
        </w:rPr>
        <w:t>ICU Flowsheet</w:t>
      </w:r>
      <w:r>
        <w:rPr>
          <w:rFonts w:eastAsia="Cairo" w:cs="Cairo"/>
          <w:b/>
          <w:bCs/>
          <w:sz w:val="22"/>
          <w:szCs w:val="22"/>
          <w:rtl w:val="true"/>
        </w:rPr>
        <w:t>):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>شاشات مراقبة تفاعلية مصممة خصيصاً للحالات الحرجة، لتسجيل العلامات الحيوية لحظة بلحظة وتتبع مسار العلاج بدقة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Heading3"/>
        <w:pBdr>
          <w:bottom w:val="single" w:sz="2" w:space="0" w:color="E2E8F0"/>
        </w:pBdr>
        <w:bidi w:val="1"/>
        <w:spacing w:before="260" w:after="100"/>
        <w:rPr/>
      </w:pPr>
      <w:r>
        <w:rPr>
          <w:rFonts w:eastAsia="Cairo" w:cs="Cairo" w:ascii="Cairo" w:hAnsi="Cairo"/>
          <w:b/>
          <w:bCs/>
          <w:color w:val="7C3AED"/>
          <w:sz w:val="26"/>
          <w:szCs w:val="26"/>
        </w:rPr>
        <w:t>5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 xml:space="preserve">. ✂ </w:t>
      </w: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 xml:space="preserve">موديول العمليات الجراحية 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>(</w:t>
      </w:r>
      <w:r>
        <w:rPr>
          <w:rFonts w:eastAsia="Cairo" w:cs="Cairo" w:ascii="Cairo" w:hAnsi="Cairo"/>
          <w:b/>
          <w:bCs/>
          <w:color w:val="7C3AED"/>
          <w:sz w:val="26"/>
          <w:szCs w:val="26"/>
        </w:rPr>
        <w:t>Surgical OT Module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>)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b/>
          <w:b/>
          <w:bCs/>
          <w:sz w:val="22"/>
          <w:szCs w:val="22"/>
          <w:rtl w:val="true"/>
        </w:rPr>
        <w:t>جدولة العمليات</w:t>
      </w:r>
      <w:r>
        <w:rPr>
          <w:rFonts w:eastAsia="Cairo" w:cs="Cairo"/>
          <w:b/>
          <w:bCs/>
          <w:sz w:val="22"/>
          <w:szCs w:val="22"/>
          <w:rtl w:val="true"/>
        </w:rPr>
        <w:t>: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 xml:space="preserve">حجز غرف العمليات، وتعيين الفرق الطبية </w:t>
      </w:r>
      <w:r>
        <w:rPr>
          <w:rFonts w:eastAsia="Cairo" w:cs="Cairo"/>
          <w:sz w:val="22"/>
          <w:szCs w:val="22"/>
          <w:rtl w:val="true"/>
        </w:rPr>
        <w:t>(</w:t>
      </w:r>
      <w:r>
        <w:rPr>
          <w:rFonts w:ascii="Cairo" w:hAnsi="Cairo" w:eastAsia="Cairo"/>
          <w:sz w:val="22"/>
          <w:szCs w:val="22"/>
          <w:rtl w:val="true"/>
        </w:rPr>
        <w:t>جراح رئيسي، مساعد، طبيب تخدير، تمريض</w:t>
      </w:r>
      <w:r>
        <w:rPr>
          <w:rFonts w:eastAsia="Cairo" w:cs="Cairo"/>
          <w:sz w:val="22"/>
          <w:szCs w:val="22"/>
          <w:rtl w:val="true"/>
        </w:rPr>
        <w:t>).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b/>
          <w:b/>
          <w:bCs/>
          <w:sz w:val="22"/>
          <w:szCs w:val="22"/>
          <w:rtl w:val="true"/>
        </w:rPr>
        <w:t>التوثيق الجراحي</w:t>
      </w:r>
      <w:r>
        <w:rPr>
          <w:rFonts w:eastAsia="Cairo" w:cs="Cairo"/>
          <w:b/>
          <w:bCs/>
          <w:sz w:val="22"/>
          <w:szCs w:val="22"/>
          <w:rtl w:val="true"/>
        </w:rPr>
        <w:t>: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 xml:space="preserve">نماذج مخصصة لتوثيق تفاصيل الجراحة </w:t>
      </w:r>
      <w:r>
        <w:rPr>
          <w:rFonts w:eastAsia="Cairo" w:cs="Cairo"/>
          <w:sz w:val="22"/>
          <w:szCs w:val="22"/>
          <w:rtl w:val="true"/>
        </w:rPr>
        <w:t>(</w:t>
      </w:r>
      <w:r>
        <w:rPr>
          <w:rFonts w:eastAsia="Cairo" w:cs="Cairo"/>
          <w:sz w:val="22"/>
          <w:szCs w:val="22"/>
        </w:rPr>
        <w:t>Operative Notes</w:t>
      </w:r>
      <w:r>
        <w:rPr>
          <w:rFonts w:eastAsia="Cairo" w:cs="Cairo"/>
          <w:sz w:val="22"/>
          <w:szCs w:val="22"/>
          <w:rtl w:val="true"/>
        </w:rPr>
        <w:t>).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b/>
          <w:b/>
          <w:bCs/>
          <w:sz w:val="22"/>
          <w:szCs w:val="22"/>
          <w:rtl w:val="true"/>
        </w:rPr>
        <w:t>الربط المالي للعمليات</w:t>
      </w:r>
      <w:r>
        <w:rPr>
          <w:rFonts w:eastAsia="Cairo" w:cs="Cairo"/>
          <w:b/>
          <w:bCs/>
          <w:sz w:val="22"/>
          <w:szCs w:val="22"/>
          <w:rtl w:val="true"/>
        </w:rPr>
        <w:t>: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>يقوم النظام بحساب تكاليف العملية بشكل شامل وتوزيع نسب</w:t>
      </w:r>
      <w:r>
        <w:rPr>
          <w:rFonts w:eastAsia="Cairo" w:cs="Cairo"/>
          <w:sz w:val="22"/>
          <w:szCs w:val="22"/>
          <w:rtl w:val="true"/>
        </w:rPr>
        <w:t>/</w:t>
      </w:r>
      <w:r>
        <w:rPr>
          <w:rFonts w:ascii="Cairo" w:hAnsi="Cairo" w:eastAsia="Cairo"/>
          <w:sz w:val="22"/>
          <w:szCs w:val="22"/>
          <w:rtl w:val="true"/>
        </w:rPr>
        <w:t>عمولات الأطباء والمساعدين تلقائياً في الخلفية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Heading3"/>
        <w:pBdr>
          <w:bottom w:val="single" w:sz="2" w:space="0" w:color="E2E8F0"/>
        </w:pBdr>
        <w:bidi w:val="1"/>
        <w:spacing w:before="260" w:after="100"/>
        <w:rPr/>
      </w:pPr>
      <w:r>
        <w:rPr>
          <w:rFonts w:eastAsia="Cairo" w:cs="Cairo" w:ascii="Cairo" w:hAnsi="Cairo"/>
          <w:b/>
          <w:bCs/>
          <w:color w:val="7C3AED"/>
          <w:sz w:val="26"/>
          <w:szCs w:val="26"/>
        </w:rPr>
        <w:t>6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 xml:space="preserve">.  </w:t>
      </w: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 xml:space="preserve">موديول الإدارة المالية والفوترة 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>(</w:t>
      </w:r>
      <w:r>
        <w:rPr>
          <w:rFonts w:eastAsia="Cairo" w:cs="Cairo" w:ascii="Cairo" w:hAnsi="Cairo"/>
          <w:b/>
          <w:bCs/>
          <w:color w:val="7C3AED"/>
          <w:sz w:val="26"/>
          <w:szCs w:val="26"/>
        </w:rPr>
        <w:t>RCM &amp; Billing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>)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b/>
          <w:b/>
          <w:bCs/>
          <w:sz w:val="22"/>
          <w:szCs w:val="22"/>
          <w:rtl w:val="true"/>
        </w:rPr>
        <w:t>ضبط إيرادي صارم</w:t>
      </w:r>
      <w:r>
        <w:rPr>
          <w:rFonts w:eastAsia="Cairo" w:cs="Cairo"/>
          <w:b/>
          <w:bCs/>
          <w:sz w:val="22"/>
          <w:szCs w:val="22"/>
          <w:rtl w:val="true"/>
        </w:rPr>
        <w:t>: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>لا يمكن للطبيب صرف علاج أو طلب تحليل دون إتمام الإجراء المالي أو التأميني، مما يقضي على ظاهرة الخدمة غير المفوترة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ListParagraph"/>
        <w:bidi w:val="1"/>
        <w:spacing w:lineRule="auto" w:line="341" w:before="0" w:after="60"/>
        <w:rPr>
          <w:rFonts w:ascii="Cairo" w:hAnsi="Cairo" w:eastAsia="Cairo" w:cs="Cairo"/>
          <w:sz w:val="22"/>
          <w:szCs w:val="22"/>
        </w:rPr>
      </w:pPr>
      <w:r>
        <w:rPr>
          <w:rFonts w:eastAsia="Cairo" w:cs="Cairo"/>
          <w:sz w:val="22"/>
          <w:szCs w:val="22"/>
          <w:rtl w:val="true"/>
        </w:rPr>
      </w:r>
    </w:p>
    <w:p>
      <w:pPr>
        <w:pStyle w:val="ListParagraph"/>
        <w:bidi w:val="1"/>
        <w:spacing w:lineRule="auto" w:line="341" w:before="0" w:after="60"/>
        <w:rPr>
          <w:rFonts w:ascii="Cairo" w:hAnsi="Cairo" w:eastAsia="Cairo" w:cs="Cairo"/>
          <w:sz w:val="22"/>
          <w:szCs w:val="22"/>
        </w:rPr>
      </w:pPr>
      <w:r>
        <w:rPr>
          <w:rFonts w:eastAsia="Cairo" w:cs="Cairo"/>
          <w:sz w:val="22"/>
          <w:szCs w:val="22"/>
          <w:rtl w:val="true"/>
        </w:rPr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b/>
          <w:b/>
          <w:bCs/>
          <w:sz w:val="22"/>
          <w:szCs w:val="22"/>
          <w:rtl w:val="true"/>
        </w:rPr>
        <w:t>إدارة العمولات والأرباح</w:t>
      </w:r>
      <w:r>
        <w:rPr>
          <w:rFonts w:eastAsia="Cairo" w:cs="Cairo"/>
          <w:b/>
          <w:bCs/>
          <w:sz w:val="22"/>
          <w:szCs w:val="22"/>
          <w:rtl w:val="true"/>
        </w:rPr>
        <w:t>: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>محرك آلي دقيق لاحتساب عمولات الأطباء المعقدة والمبنية على السياسات الداخلية للمستشفى، وإصدار كشوفات شهرية شفافة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b/>
          <w:b/>
          <w:bCs/>
          <w:sz w:val="22"/>
          <w:szCs w:val="22"/>
          <w:rtl w:val="true"/>
        </w:rPr>
        <w:t>صلاحيات مالية دقيقة</w:t>
      </w:r>
      <w:r>
        <w:rPr>
          <w:rFonts w:eastAsia="Cairo" w:cs="Cairo"/>
          <w:b/>
          <w:bCs/>
          <w:sz w:val="22"/>
          <w:szCs w:val="22"/>
          <w:rtl w:val="true"/>
        </w:rPr>
        <w:t>: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>فصل كامل للمهام بين الاستقبال، المحاسبة، والمراجعة المالية، مع سجل تدقيق يراقب كل خصم أو إلغاء فاتورة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Heading3"/>
        <w:pBdr>
          <w:bottom w:val="single" w:sz="2" w:space="0" w:color="E2E8F0"/>
        </w:pBdr>
        <w:bidi w:val="1"/>
        <w:spacing w:before="260" w:after="100"/>
        <w:rPr/>
      </w:pPr>
      <w:r>
        <w:rPr>
          <w:rFonts w:eastAsia="Cairo" w:cs="Cairo" w:ascii="Cairo" w:hAnsi="Cairo"/>
          <w:b/>
          <w:bCs/>
          <w:color w:val="7C3AED"/>
          <w:sz w:val="26"/>
          <w:szCs w:val="26"/>
        </w:rPr>
        <w:t>7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 xml:space="preserve">.  </w:t>
      </w: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 xml:space="preserve">موديول الصيدلية وإدارة المخزون ونقاط البيع 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>(</w:t>
      </w:r>
      <w:r>
        <w:rPr>
          <w:rFonts w:eastAsia="Cairo" w:cs="Cairo" w:ascii="Cairo" w:hAnsi="Cairo"/>
          <w:b/>
          <w:bCs/>
          <w:color w:val="7C3AED"/>
          <w:sz w:val="26"/>
          <w:szCs w:val="26"/>
        </w:rPr>
        <w:t>Pharmacy &amp; POS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>)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b/>
          <w:b/>
          <w:bCs/>
          <w:sz w:val="22"/>
          <w:szCs w:val="22"/>
          <w:rtl w:val="true"/>
        </w:rPr>
        <w:t xml:space="preserve">الوصفة الإلكترونية </w:t>
      </w:r>
      <w:r>
        <w:rPr>
          <w:rFonts w:eastAsia="Cairo" w:cs="Cairo"/>
          <w:b/>
          <w:bCs/>
          <w:sz w:val="22"/>
          <w:szCs w:val="22"/>
          <w:rtl w:val="true"/>
        </w:rPr>
        <w:t>(</w:t>
      </w:r>
      <w:r>
        <w:rPr>
          <w:rFonts w:eastAsia="Cairo" w:cs="Cairo"/>
          <w:b/>
          <w:bCs/>
          <w:sz w:val="22"/>
          <w:szCs w:val="22"/>
        </w:rPr>
        <w:t>e-Prescription</w:t>
      </w:r>
      <w:r>
        <w:rPr>
          <w:rFonts w:eastAsia="Cairo" w:cs="Cairo"/>
          <w:b/>
          <w:bCs/>
          <w:sz w:val="22"/>
          <w:szCs w:val="22"/>
          <w:rtl w:val="true"/>
        </w:rPr>
        <w:t>):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>وصول الوصفة من عيادة الطبيب إلى الصيدلية في أجزاء من الثانية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b/>
          <w:b/>
          <w:bCs/>
          <w:sz w:val="22"/>
          <w:szCs w:val="22"/>
          <w:rtl w:val="true"/>
        </w:rPr>
        <w:t xml:space="preserve">نقاط البيع الذكية </w:t>
      </w:r>
      <w:r>
        <w:rPr>
          <w:rFonts w:eastAsia="Cairo" w:cs="Cairo"/>
          <w:b/>
          <w:bCs/>
          <w:sz w:val="22"/>
          <w:szCs w:val="22"/>
          <w:rtl w:val="true"/>
        </w:rPr>
        <w:t>(</w:t>
      </w:r>
      <w:r>
        <w:rPr>
          <w:rFonts w:eastAsia="Cairo" w:cs="Cairo"/>
          <w:b/>
          <w:bCs/>
          <w:sz w:val="22"/>
          <w:szCs w:val="22"/>
        </w:rPr>
        <w:t>POS</w:t>
      </w:r>
      <w:r>
        <w:rPr>
          <w:rFonts w:eastAsia="Cairo" w:cs="Cairo"/>
          <w:b/>
          <w:bCs/>
          <w:sz w:val="22"/>
          <w:szCs w:val="22"/>
          <w:rtl w:val="true"/>
        </w:rPr>
        <w:t>):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 xml:space="preserve">بيع سريع وسلس مخصص للصيدليات، مع ميزة حماية سياق الفروع </w:t>
      </w:r>
      <w:r>
        <w:rPr>
          <w:rFonts w:eastAsia="Cairo" w:cs="Cairo"/>
          <w:sz w:val="22"/>
          <w:szCs w:val="22"/>
          <w:rtl w:val="true"/>
        </w:rPr>
        <w:t>(</w:t>
      </w:r>
      <w:r>
        <w:rPr>
          <w:rFonts w:eastAsia="Cairo" w:cs="Cairo"/>
          <w:sz w:val="22"/>
          <w:szCs w:val="22"/>
        </w:rPr>
        <w:t>Workstation Context</w:t>
      </w:r>
      <w:r>
        <w:rPr>
          <w:rFonts w:eastAsia="Cairo" w:cs="Cairo"/>
          <w:sz w:val="22"/>
          <w:szCs w:val="22"/>
          <w:rtl w:val="true"/>
        </w:rPr>
        <w:t xml:space="preserve">) </w:t>
      </w:r>
      <w:r>
        <w:rPr>
          <w:rFonts w:ascii="Cairo" w:hAnsi="Cairo" w:eastAsia="Cairo"/>
          <w:sz w:val="22"/>
          <w:szCs w:val="22"/>
          <w:rtl w:val="true"/>
        </w:rPr>
        <w:t>لربط كل كاشير بفرع معين لضمان عدم اختلاط المبيعات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b/>
          <w:b/>
          <w:bCs/>
          <w:sz w:val="22"/>
          <w:szCs w:val="22"/>
          <w:rtl w:val="true"/>
        </w:rPr>
        <w:t>مراقبة المخزون المتقدمة</w:t>
      </w:r>
      <w:r>
        <w:rPr>
          <w:rFonts w:eastAsia="Cairo" w:cs="Cairo"/>
          <w:b/>
          <w:bCs/>
          <w:sz w:val="22"/>
          <w:szCs w:val="22"/>
          <w:rtl w:val="true"/>
        </w:rPr>
        <w:t>: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>تتبع تواريخ الصلاحية وتنبيهات الأدوية المقاربة على الانتهاء، والجرد الآلي، وطلبات الشراء عند وصول المخزون للحد الأدنى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Heading3"/>
        <w:pBdr>
          <w:bottom w:val="single" w:sz="2" w:space="0" w:color="E2E8F0"/>
        </w:pBdr>
        <w:bidi w:val="1"/>
        <w:spacing w:before="260" w:after="100"/>
        <w:rPr/>
      </w:pPr>
      <w:r>
        <w:rPr>
          <w:rFonts w:eastAsia="Cairo" w:cs="Cairo" w:ascii="Cairo" w:hAnsi="Cairo"/>
          <w:b/>
          <w:bCs/>
          <w:color w:val="7C3AED"/>
          <w:sz w:val="26"/>
          <w:szCs w:val="26"/>
        </w:rPr>
        <w:t>8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 xml:space="preserve">. 🏢 </w:t>
      </w: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 xml:space="preserve">موديول الإدارة المؤسسية والفروع 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>(</w:t>
      </w:r>
      <w:r>
        <w:rPr>
          <w:rFonts w:eastAsia="Cairo" w:cs="Cairo" w:ascii="Cairo" w:hAnsi="Cairo"/>
          <w:b/>
          <w:bCs/>
          <w:color w:val="7C3AED"/>
          <w:sz w:val="26"/>
          <w:szCs w:val="26"/>
        </w:rPr>
        <w:t>Multi-Tenancy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>)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b/>
          <w:b/>
          <w:bCs/>
          <w:sz w:val="22"/>
          <w:szCs w:val="22"/>
          <w:rtl w:val="true"/>
        </w:rPr>
        <w:t>إدارة هرمية متقدمة</w:t>
      </w:r>
      <w:r>
        <w:rPr>
          <w:rFonts w:eastAsia="Cairo" w:cs="Cairo"/>
          <w:b/>
          <w:bCs/>
          <w:sz w:val="22"/>
          <w:szCs w:val="22"/>
          <w:rtl w:val="true"/>
        </w:rPr>
        <w:t>: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 xml:space="preserve">يمكنك من خلال شاشة واحدة إدارة </w:t>
      </w:r>
      <w:r>
        <w:rPr>
          <w:rFonts w:eastAsia="Cairo" w:cs="Cairo"/>
          <w:sz w:val="22"/>
          <w:szCs w:val="22"/>
          <w:rtl w:val="true"/>
        </w:rPr>
        <w:t>"</w:t>
      </w:r>
      <w:r>
        <w:rPr>
          <w:rFonts w:ascii="Cairo" w:hAnsi="Cairo" w:eastAsia="Cairo"/>
          <w:sz w:val="22"/>
          <w:szCs w:val="22"/>
          <w:rtl w:val="true"/>
        </w:rPr>
        <w:t>المؤسسة الأم</w:t>
      </w:r>
      <w:r>
        <w:rPr>
          <w:rFonts w:eastAsia="Cairo" w:cs="Cairo"/>
          <w:sz w:val="22"/>
          <w:szCs w:val="22"/>
          <w:rtl w:val="true"/>
        </w:rPr>
        <w:t xml:space="preserve">" </w:t>
      </w:r>
      <w:r>
        <w:rPr>
          <w:rFonts w:ascii="Cairo" w:hAnsi="Cairo" w:eastAsia="Cairo"/>
          <w:sz w:val="22"/>
          <w:szCs w:val="22"/>
          <w:rtl w:val="true"/>
        </w:rPr>
        <w:t>وتحتها المستشفيات، المجمعات، والصيدليات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b/>
          <w:b/>
          <w:bCs/>
          <w:sz w:val="22"/>
          <w:szCs w:val="22"/>
          <w:rtl w:val="true"/>
        </w:rPr>
        <w:t>إعدادات مخصصة لكل فرع</w:t>
      </w:r>
      <w:r>
        <w:rPr>
          <w:rFonts w:eastAsia="Cairo" w:cs="Cairo"/>
          <w:b/>
          <w:bCs/>
          <w:sz w:val="22"/>
          <w:szCs w:val="22"/>
          <w:rtl w:val="true"/>
        </w:rPr>
        <w:t>: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>إمكانية تخصيص سياسات التسعير، التأمين، وصلاحيات الموظفين لكل فرع على حدة بينما تبقى الرؤية الشاملة متاحة للإدارة العليا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Normal"/>
        <w:spacing w:before="100" w:after="0"/>
        <w:rPr/>
      </w:pPr>
      <w:r>
        <w:rPr>
          <w:rtl w:val="true"/>
        </w:rPr>
      </w:r>
    </w:p>
    <w:p>
      <w:pPr>
        <w:pStyle w:val="Heading2"/>
        <w:pBdr>
          <w:bottom w:val="single" w:sz="8" w:space="0" w:color="0EA5E9"/>
        </w:pBdr>
        <w:shd w:val="solid" w:color="1E293B"/>
        <w:bidi w:val="1"/>
        <w:spacing w:before="100" w:after="200"/>
        <w:rPr/>
      </w:pPr>
      <w:r>
        <w:rPr>
          <w:rFonts w:ascii="Cairo" w:hAnsi="Cairo" w:eastAsia="Cairo" w:cs="Cairo"/>
          <w:b/>
          <w:bCs/>
          <w:color w:val="FFFFFF"/>
          <w:sz w:val="30"/>
          <w:szCs w:val="30"/>
          <w:rtl w:val="true"/>
        </w:rPr>
        <w:t xml:space="preserve">  </w:t>
      </w:r>
      <w:r>
        <w:rPr>
          <w:rFonts w:ascii="Cairo" w:hAnsi="Cairo" w:eastAsia="Cairo" w:cs="Cairo"/>
          <w:b/>
          <w:b/>
          <w:bCs/>
          <w:color w:val="FFFFFF"/>
          <w:sz w:val="30"/>
          <w:szCs w:val="30"/>
          <w:rtl w:val="true"/>
        </w:rPr>
        <w:t xml:space="preserve">أمان سيبراني لا يقبل المساومة </w:t>
      </w:r>
      <w:r>
        <w:rPr>
          <w:rFonts w:eastAsia="Cairo" w:cs="Cairo" w:ascii="Cairo" w:hAnsi="Cairo"/>
          <w:b/>
          <w:bCs/>
          <w:color w:val="FFFFFF"/>
          <w:sz w:val="30"/>
          <w:szCs w:val="30"/>
          <w:rtl w:val="true"/>
        </w:rPr>
        <w:t>(</w:t>
      </w:r>
      <w:r>
        <w:rPr>
          <w:rFonts w:eastAsia="Cairo" w:cs="Cairo" w:ascii="Cairo" w:hAnsi="Cairo"/>
          <w:b/>
          <w:bCs/>
          <w:color w:val="FFFFFF"/>
          <w:sz w:val="30"/>
          <w:szCs w:val="30"/>
        </w:rPr>
        <w:t>Enterprise Security</w:t>
      </w:r>
      <w:r>
        <w:rPr>
          <w:rFonts w:eastAsia="Cairo" w:cs="Cairo" w:ascii="Cairo" w:hAnsi="Cairo"/>
          <w:b/>
          <w:bCs/>
          <w:color w:val="FFFFFF"/>
          <w:sz w:val="30"/>
          <w:szCs w:val="30"/>
          <w:rtl w:val="true"/>
        </w:rPr>
        <w:t>)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b/>
          <w:b/>
          <w:bCs/>
          <w:sz w:val="22"/>
          <w:szCs w:val="22"/>
          <w:rtl w:val="true"/>
        </w:rPr>
        <w:t xml:space="preserve">المصادقة الثنائية </w:t>
      </w:r>
      <w:r>
        <w:rPr>
          <w:rFonts w:eastAsia="Cairo" w:cs="Cairo"/>
          <w:b/>
          <w:bCs/>
          <w:sz w:val="22"/>
          <w:szCs w:val="22"/>
          <w:rtl w:val="true"/>
        </w:rPr>
        <w:t>(</w:t>
      </w:r>
      <w:r>
        <w:rPr>
          <w:rFonts w:eastAsia="Cairo" w:cs="Cairo"/>
          <w:b/>
          <w:bCs/>
          <w:sz w:val="22"/>
          <w:szCs w:val="22"/>
        </w:rPr>
        <w:t>OTP</w:t>
      </w:r>
      <w:r>
        <w:rPr>
          <w:rFonts w:eastAsia="Cairo" w:cs="Cairo"/>
          <w:b/>
          <w:bCs/>
          <w:sz w:val="22"/>
          <w:szCs w:val="22"/>
          <w:rtl w:val="true"/>
        </w:rPr>
        <w:t>):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 xml:space="preserve">حماية النظام من الاختراقات وتسجيل الدخول غير المصرح به عبر تفعيل المصادقة برمز تحقق، مع سياسة إقفال الحساب </w:t>
      </w:r>
      <w:r>
        <w:rPr>
          <w:rFonts w:eastAsia="Cairo" w:cs="Cairo"/>
          <w:sz w:val="22"/>
          <w:szCs w:val="22"/>
          <w:rtl w:val="true"/>
        </w:rPr>
        <w:t>(</w:t>
      </w:r>
      <w:r>
        <w:rPr>
          <w:rFonts w:eastAsia="Cairo" w:cs="Cairo"/>
          <w:sz w:val="22"/>
          <w:szCs w:val="22"/>
        </w:rPr>
        <w:t>Lockout Policy</w:t>
      </w:r>
      <w:r>
        <w:rPr>
          <w:rFonts w:eastAsia="Cairo" w:cs="Cairo"/>
          <w:sz w:val="22"/>
          <w:szCs w:val="22"/>
          <w:rtl w:val="true"/>
        </w:rPr>
        <w:t xml:space="preserve">) </w:t>
      </w:r>
      <w:r>
        <w:rPr>
          <w:rFonts w:ascii="Cairo" w:hAnsi="Cairo" w:eastAsia="Cairo"/>
          <w:sz w:val="22"/>
          <w:szCs w:val="22"/>
          <w:rtl w:val="true"/>
        </w:rPr>
        <w:t>عند محاولات التخمين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b/>
          <w:b/>
          <w:bCs/>
          <w:sz w:val="22"/>
          <w:szCs w:val="22"/>
          <w:rtl w:val="true"/>
        </w:rPr>
        <w:t xml:space="preserve">إدارة الصلاحيات </w:t>
      </w:r>
      <w:r>
        <w:rPr>
          <w:rFonts w:eastAsia="Cairo" w:cs="Cairo"/>
          <w:b/>
          <w:bCs/>
          <w:sz w:val="22"/>
          <w:szCs w:val="22"/>
          <w:rtl w:val="true"/>
        </w:rPr>
        <w:t>(</w:t>
      </w:r>
      <w:r>
        <w:rPr>
          <w:rFonts w:eastAsia="Cairo" w:cs="Cairo"/>
          <w:b/>
          <w:bCs/>
          <w:sz w:val="22"/>
          <w:szCs w:val="22"/>
        </w:rPr>
        <w:t>RBAC</w:t>
      </w:r>
      <w:r>
        <w:rPr>
          <w:rFonts w:eastAsia="Cairo" w:cs="Cairo"/>
          <w:b/>
          <w:bCs/>
          <w:sz w:val="22"/>
          <w:szCs w:val="22"/>
          <w:rtl w:val="true"/>
        </w:rPr>
        <w:t>):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>وصول مبني على المهام بدقة متناهية</w:t>
      </w:r>
      <w:r>
        <w:rPr>
          <w:rFonts w:eastAsia="Cairo" w:cs="Cairo"/>
          <w:sz w:val="22"/>
          <w:szCs w:val="22"/>
          <w:rtl w:val="true"/>
        </w:rPr>
        <w:t xml:space="preserve">. </w:t>
      </w:r>
      <w:r>
        <w:rPr>
          <w:rFonts w:ascii="Cairo" w:hAnsi="Cairo" w:eastAsia="Cairo"/>
          <w:sz w:val="22"/>
          <w:szCs w:val="22"/>
          <w:rtl w:val="true"/>
        </w:rPr>
        <w:t>لا يمكن للموظف رؤية أو تعديل أي شيء خارج اختصاصه الوظيفي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0"/>
        </w:numPr>
        <w:bidi w:val="1"/>
        <w:spacing w:lineRule="auto" w:line="341" w:before="0" w:after="60"/>
        <w:ind w:hanging="0" w:start="720"/>
        <w:rPr>
          <w:rFonts w:ascii="Cairo" w:hAnsi="Cairo" w:eastAsia="Cairo" w:cs="Cairo"/>
          <w:sz w:val="22"/>
          <w:szCs w:val="22"/>
        </w:rPr>
      </w:pPr>
      <w:r>
        <w:rPr>
          <w:rFonts w:eastAsia="Cairo" w:cs="Cairo"/>
          <w:sz w:val="22"/>
          <w:szCs w:val="22"/>
          <w:rtl w:val="true"/>
        </w:rPr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b/>
          <w:b/>
          <w:bCs/>
          <w:sz w:val="22"/>
          <w:szCs w:val="22"/>
          <w:rtl w:val="true"/>
        </w:rPr>
        <w:t xml:space="preserve">سجل التدقيق الشامل </w:t>
      </w:r>
      <w:r>
        <w:rPr>
          <w:rFonts w:eastAsia="Cairo" w:cs="Cairo"/>
          <w:b/>
          <w:bCs/>
          <w:sz w:val="22"/>
          <w:szCs w:val="22"/>
          <w:rtl w:val="true"/>
        </w:rPr>
        <w:t>(</w:t>
      </w:r>
      <w:r>
        <w:rPr>
          <w:rFonts w:eastAsia="Cairo" w:cs="Cairo"/>
          <w:b/>
          <w:bCs/>
          <w:sz w:val="22"/>
          <w:szCs w:val="22"/>
        </w:rPr>
        <w:t>Audit Trails</w:t>
      </w:r>
      <w:r>
        <w:rPr>
          <w:rFonts w:eastAsia="Cairo" w:cs="Cairo"/>
          <w:b/>
          <w:bCs/>
          <w:sz w:val="22"/>
          <w:szCs w:val="22"/>
          <w:rtl w:val="true"/>
        </w:rPr>
        <w:t>):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 xml:space="preserve">النظام يسجل </w:t>
      </w:r>
      <w:r>
        <w:rPr>
          <w:rFonts w:eastAsia="Cairo" w:cs="Cairo"/>
          <w:sz w:val="22"/>
          <w:szCs w:val="22"/>
          <w:rtl w:val="true"/>
        </w:rPr>
        <w:t>"</w:t>
      </w:r>
      <w:r>
        <w:rPr>
          <w:rFonts w:ascii="Cairo" w:hAnsi="Cairo" w:eastAsia="Cairo"/>
          <w:sz w:val="22"/>
          <w:szCs w:val="22"/>
          <w:rtl w:val="true"/>
        </w:rPr>
        <w:t>من، ماذا، ومتى، ومن أي جهاز</w:t>
      </w:r>
      <w:r>
        <w:rPr>
          <w:rFonts w:eastAsia="Cairo" w:cs="Cairo"/>
          <w:sz w:val="22"/>
          <w:szCs w:val="22"/>
          <w:rtl w:val="true"/>
        </w:rPr>
        <w:t xml:space="preserve">" </w:t>
      </w:r>
      <w:r>
        <w:rPr>
          <w:rFonts w:ascii="Cairo" w:hAnsi="Cairo" w:eastAsia="Cairo"/>
          <w:sz w:val="22"/>
          <w:szCs w:val="22"/>
          <w:rtl w:val="true"/>
        </w:rPr>
        <w:t>لكل حركة صغيرة وكبيرة داخل المستشفى، لضمان أعلى مستويات النزاهة والشفافية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Normal"/>
        <w:spacing w:before="100" w:after="0"/>
        <w:rPr/>
      </w:pPr>
      <w:r>
        <w:rPr>
          <w:rtl w:val="true"/>
        </w:rPr>
      </w:r>
    </w:p>
    <w:p>
      <w:pPr>
        <w:pStyle w:val="Heading2"/>
        <w:pBdr>
          <w:bottom w:val="single" w:sz="8" w:space="0" w:color="0EA5E9"/>
        </w:pBdr>
        <w:shd w:val="solid" w:color="1E293B"/>
        <w:bidi w:val="1"/>
        <w:spacing w:before="100" w:after="200"/>
        <w:rPr/>
      </w:pPr>
      <w:r>
        <w:rPr>
          <w:rFonts w:ascii="Cairo" w:hAnsi="Cairo" w:eastAsia="Cairo" w:cs="Cairo"/>
          <w:b/>
          <w:bCs/>
          <w:color w:val="FFFFFF"/>
          <w:sz w:val="30"/>
          <w:szCs w:val="30"/>
          <w:rtl w:val="true"/>
        </w:rPr>
        <w:t xml:space="preserve">  </w:t>
      </w:r>
      <w:r>
        <w:rPr>
          <w:rFonts w:ascii="Cairo" w:hAnsi="Cairo" w:eastAsia="Cairo" w:cs="Cairo"/>
          <w:b/>
          <w:b/>
          <w:bCs/>
          <w:color w:val="FFFFFF"/>
          <w:sz w:val="30"/>
          <w:szCs w:val="30"/>
          <w:rtl w:val="true"/>
        </w:rPr>
        <w:t xml:space="preserve">لماذا يجب عليك اتخاذ قرار الشراء فوراً؟ </w:t>
      </w:r>
      <w:r>
        <w:rPr>
          <w:rFonts w:eastAsia="Cairo" w:cs="Cairo" w:ascii="Cairo" w:hAnsi="Cairo"/>
          <w:b/>
          <w:bCs/>
          <w:color w:val="FFFFFF"/>
          <w:sz w:val="30"/>
          <w:szCs w:val="30"/>
          <w:rtl w:val="true"/>
        </w:rPr>
        <w:t>(</w:t>
      </w:r>
      <w:r>
        <w:rPr>
          <w:rFonts w:ascii="Cairo" w:hAnsi="Cairo" w:eastAsia="Cairo" w:cs="Cairo"/>
          <w:b/>
          <w:b/>
          <w:bCs/>
          <w:color w:val="FFFFFF"/>
          <w:sz w:val="30"/>
          <w:szCs w:val="30"/>
          <w:rtl w:val="true"/>
        </w:rPr>
        <w:t xml:space="preserve">العائد على الاستثمار </w:t>
      </w:r>
      <w:r>
        <w:rPr>
          <w:rFonts w:eastAsia="Cairo" w:cs="Cairo" w:ascii="Cairo" w:hAnsi="Cairo"/>
          <w:b/>
          <w:bCs/>
          <w:color w:val="FFFFFF"/>
          <w:sz w:val="30"/>
          <w:szCs w:val="30"/>
          <w:rtl w:val="true"/>
        </w:rPr>
        <w:t xml:space="preserve">- </w:t>
      </w:r>
      <w:r>
        <w:rPr>
          <w:rFonts w:eastAsia="Cairo" w:cs="Cairo" w:ascii="Cairo" w:hAnsi="Cairo"/>
          <w:b/>
          <w:bCs/>
          <w:color w:val="FFFFFF"/>
          <w:sz w:val="30"/>
          <w:szCs w:val="30"/>
        </w:rPr>
        <w:t>ROI</w:t>
      </w:r>
      <w:r>
        <w:rPr>
          <w:rFonts w:eastAsia="Cairo" w:cs="Cairo" w:ascii="Cairo" w:hAnsi="Cairo"/>
          <w:b/>
          <w:bCs/>
          <w:color w:val="FFFFFF"/>
          <w:sz w:val="30"/>
          <w:szCs w:val="30"/>
          <w:rtl w:val="true"/>
        </w:rPr>
        <w:t>)</w:t>
      </w:r>
    </w:p>
    <w:p>
      <w:pPr>
        <w:pStyle w:val="Normal"/>
        <w:pBdr>
          <w:right w:val="single" w:sz="14" w:space="0" w:color="EA580C"/>
        </w:pBdr>
        <w:shd w:val="solid" w:color="FFF7ED"/>
        <w:bidi w:val="1"/>
        <w:spacing w:before="60" w:after="120"/>
        <w:ind w:end="300"/>
        <w:rPr/>
      </w:pPr>
      <w:r>
        <w:rPr>
          <w:rFonts w:eastAsia="Cairo" w:cs="Cairo"/>
          <w:i/>
          <w:iCs/>
          <w:color w:val="EA580C"/>
          <w:sz w:val="21"/>
          <w:szCs w:val="21"/>
          <w:rtl w:val="true"/>
        </w:rPr>
        <w:t>[!</w:t>
      </w:r>
      <w:r>
        <w:rPr>
          <w:rFonts w:eastAsia="Cairo" w:cs="Cairo"/>
          <w:i/>
          <w:iCs/>
          <w:color w:val="EA580C"/>
          <w:sz w:val="21"/>
          <w:szCs w:val="21"/>
        </w:rPr>
        <w:t>IMPORTANT</w:t>
      </w:r>
      <w:r>
        <w:rPr>
          <w:rFonts w:eastAsia="Cairo" w:cs="Cairo"/>
          <w:i/>
          <w:iCs/>
          <w:color w:val="EA580C"/>
          <w:sz w:val="21"/>
          <w:szCs w:val="21"/>
          <w:rtl w:val="true"/>
        </w:rPr>
        <w:t>]</w:t>
      </w:r>
    </w:p>
    <w:p>
      <w:pPr>
        <w:pStyle w:val="Normal"/>
        <w:pBdr>
          <w:right w:val="single" w:sz="14" w:space="0" w:color="6366F1"/>
        </w:pBdr>
        <w:shd w:val="solid" w:color="EEF2FF"/>
        <w:bidi w:val="1"/>
        <w:spacing w:before="60" w:after="120"/>
        <w:ind w:end="300"/>
        <w:rPr/>
      </w:pPr>
      <w:r>
        <w:rPr>
          <w:rFonts w:eastAsia="Cairo" w:cs="Cairo"/>
          <w:i/>
          <w:iCs/>
          <w:color w:val="6366F1"/>
          <w:sz w:val="21"/>
          <w:szCs w:val="21"/>
          <w:rtl w:val="true"/>
        </w:rPr>
        <w:t>**</w:t>
      </w:r>
      <w:r>
        <w:rPr>
          <w:rFonts w:ascii="Cairo" w:hAnsi="Cairo" w:eastAsia="Cairo"/>
          <w:i/>
          <w:iCs/>
          <w:color w:val="6366F1"/>
          <w:sz w:val="21"/>
          <w:szCs w:val="21"/>
          <w:rtl w:val="true"/>
        </w:rPr>
        <w:t>رسالة لصناع القرار في الرعاية الصحية</w:t>
      </w:r>
      <w:r>
        <w:rPr>
          <w:rFonts w:eastAsia="Cairo" w:cs="Cairo"/>
          <w:i/>
          <w:iCs/>
          <w:color w:val="6366F1"/>
          <w:sz w:val="21"/>
          <w:szCs w:val="21"/>
          <w:rtl w:val="true"/>
        </w:rPr>
        <w:t>:**</w:t>
      </w:r>
    </w:p>
    <w:p>
      <w:pPr>
        <w:pStyle w:val="Normal"/>
        <w:pBdr>
          <w:right w:val="single" w:sz="14" w:space="0" w:color="6366F1"/>
        </w:pBdr>
        <w:shd w:val="solid" w:color="EEF2FF"/>
        <w:bidi w:val="1"/>
        <w:spacing w:before="60" w:after="120"/>
        <w:ind w:end="300"/>
        <w:rPr/>
      </w:pPr>
      <w:r>
        <w:rPr>
          <w:rFonts w:ascii="Cairo" w:hAnsi="Cairo" w:eastAsia="Cairo"/>
          <w:i/>
          <w:iCs/>
          <w:color w:val="6366F1"/>
          <w:sz w:val="21"/>
          <w:szCs w:val="21"/>
          <w:rtl w:val="true"/>
        </w:rPr>
        <w:t xml:space="preserve">الاستثمار في </w:t>
      </w:r>
      <w:r>
        <w:rPr>
          <w:rFonts w:eastAsia="Cairo" w:cs="Cairo"/>
          <w:i/>
          <w:iCs/>
          <w:color w:val="6366F1"/>
          <w:sz w:val="21"/>
          <w:szCs w:val="21"/>
          <w:rtl w:val="true"/>
        </w:rPr>
        <w:t>"</w:t>
      </w:r>
      <w:r>
        <w:rPr>
          <w:rFonts w:ascii="Cairo" w:hAnsi="Cairo" w:eastAsia="Cairo"/>
          <w:i/>
          <w:iCs/>
          <w:color w:val="6366F1"/>
          <w:sz w:val="21"/>
          <w:szCs w:val="21"/>
          <w:rtl w:val="true"/>
        </w:rPr>
        <w:t xml:space="preserve">نظام السرايا </w:t>
      </w:r>
      <w:r>
        <w:rPr>
          <w:rFonts w:ascii="Cairo" w:hAnsi="Cairo" w:eastAsia="Cairo"/>
          <w:i/>
          <w:iCs/>
          <w:color w:val="6366F1"/>
          <w:sz w:val="21"/>
          <w:szCs w:val="21"/>
          <w:rtl w:val="true"/>
        </w:rPr>
        <w:t>الطبي</w:t>
      </w:r>
      <w:r>
        <w:rPr>
          <w:rFonts w:eastAsia="Cairo" w:cs="Cairo"/>
          <w:i/>
          <w:iCs/>
          <w:color w:val="6366F1"/>
          <w:sz w:val="21"/>
          <w:szCs w:val="21"/>
          <w:rtl w:val="true"/>
        </w:rPr>
        <w:t xml:space="preserve">" </w:t>
      </w:r>
      <w:r>
        <w:rPr>
          <w:rFonts w:ascii="Cairo" w:hAnsi="Cairo" w:eastAsia="Cairo"/>
          <w:i/>
          <w:iCs/>
          <w:color w:val="6366F1"/>
          <w:sz w:val="21"/>
          <w:szCs w:val="21"/>
          <w:rtl w:val="true"/>
        </w:rPr>
        <w:t>هو استثمار في بنية تحتية لا تتقادم، تضمن لك عوائد مالية سريعة عبر</w:t>
      </w:r>
      <w:r>
        <w:rPr>
          <w:rFonts w:eastAsia="Cairo" w:cs="Cairo"/>
          <w:i/>
          <w:iCs/>
          <w:color w:val="6366F1"/>
          <w:sz w:val="21"/>
          <w:szCs w:val="21"/>
          <w:rtl w:val="true"/>
        </w:rPr>
        <w:t>:</w:t>
      </w:r>
    </w:p>
    <w:p>
      <w:pPr>
        <w:pStyle w:val="ListParagraph"/>
        <w:numPr>
          <w:ilvl w:val="0"/>
          <w:numId w:val="2"/>
        </w:numPr>
        <w:bidi w:val="1"/>
        <w:spacing w:lineRule="auto" w:line="341" w:before="0" w:after="60"/>
        <w:rPr/>
      </w:pPr>
      <w:r>
        <w:rPr>
          <w:rFonts w:ascii="Cairo" w:hAnsi="Cairo" w:eastAsia="Cairo"/>
          <w:b/>
          <w:b/>
          <w:bCs/>
          <w:sz w:val="22"/>
          <w:szCs w:val="22"/>
          <w:rtl w:val="true"/>
        </w:rPr>
        <w:t>إيقاف النزيف المالي</w:t>
      </w:r>
      <w:r>
        <w:rPr>
          <w:rFonts w:eastAsia="Cairo" w:cs="Cairo"/>
          <w:b/>
          <w:bCs/>
          <w:sz w:val="22"/>
          <w:szCs w:val="22"/>
          <w:rtl w:val="true"/>
        </w:rPr>
        <w:t>: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>الأتمتة الصارمة تغلق كافة ثغرات الهدر المالي أو تقديم الخدمات دون تحصيل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2"/>
        </w:numPr>
        <w:bidi w:val="1"/>
        <w:spacing w:lineRule="auto" w:line="341" w:before="0" w:after="60"/>
        <w:rPr/>
      </w:pPr>
      <w:r>
        <w:rPr>
          <w:rFonts w:ascii="Cairo" w:hAnsi="Cairo" w:eastAsia="Cairo"/>
          <w:b/>
          <w:b/>
          <w:bCs/>
          <w:sz w:val="22"/>
          <w:szCs w:val="22"/>
          <w:rtl w:val="true"/>
        </w:rPr>
        <w:t>تسريع التدفقات النقدية التأمينية</w:t>
      </w:r>
      <w:r>
        <w:rPr>
          <w:rFonts w:eastAsia="Cairo" w:cs="Cairo"/>
          <w:b/>
          <w:bCs/>
          <w:sz w:val="22"/>
          <w:szCs w:val="22"/>
          <w:rtl w:val="true"/>
        </w:rPr>
        <w:t>: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 xml:space="preserve">بفضل الربط الفوري مع </w:t>
      </w:r>
      <w:r>
        <w:rPr>
          <w:rFonts w:eastAsia="Cairo" w:cs="Cairo"/>
          <w:sz w:val="22"/>
          <w:szCs w:val="22"/>
          <w:rtl w:val="true"/>
        </w:rPr>
        <w:t>(</w:t>
      </w:r>
      <w:r>
        <w:rPr>
          <w:rFonts w:eastAsia="Cairo" w:cs="Cairo"/>
          <w:sz w:val="22"/>
          <w:szCs w:val="22"/>
        </w:rPr>
        <w:t>NPHIES</w:t>
      </w:r>
      <w:r>
        <w:rPr>
          <w:rFonts w:eastAsia="Cairo" w:cs="Cairo"/>
          <w:sz w:val="22"/>
          <w:szCs w:val="22"/>
          <w:rtl w:val="true"/>
        </w:rPr>
        <w:t>)</w:t>
      </w:r>
      <w:r>
        <w:rPr>
          <w:rFonts w:ascii="Cairo" w:hAnsi="Cairo" w:eastAsia="Cairo"/>
          <w:sz w:val="22"/>
          <w:szCs w:val="22"/>
          <w:rtl w:val="true"/>
        </w:rPr>
        <w:t xml:space="preserve">، تقل المرفوضات </w:t>
      </w:r>
      <w:r>
        <w:rPr>
          <w:rFonts w:eastAsia="Cairo" w:cs="Cairo"/>
          <w:sz w:val="22"/>
          <w:szCs w:val="22"/>
          <w:rtl w:val="true"/>
        </w:rPr>
        <w:t>(</w:t>
      </w:r>
      <w:r>
        <w:rPr>
          <w:rFonts w:eastAsia="Cairo" w:cs="Cairo"/>
          <w:sz w:val="22"/>
          <w:szCs w:val="22"/>
        </w:rPr>
        <w:t>Rejections</w:t>
      </w:r>
      <w:r>
        <w:rPr>
          <w:rFonts w:eastAsia="Cairo" w:cs="Cairo"/>
          <w:sz w:val="22"/>
          <w:szCs w:val="22"/>
          <w:rtl w:val="true"/>
        </w:rPr>
        <w:t xml:space="preserve">) </w:t>
      </w:r>
      <w:r>
        <w:rPr>
          <w:rFonts w:ascii="Cairo" w:hAnsi="Cairo" w:eastAsia="Cairo"/>
          <w:sz w:val="22"/>
          <w:szCs w:val="22"/>
          <w:rtl w:val="true"/>
        </w:rPr>
        <w:t>بشكل هائل، ويتم تحصيل أموال التأمين بوقت قياسي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2"/>
        </w:numPr>
        <w:bidi w:val="1"/>
        <w:spacing w:lineRule="auto" w:line="341" w:before="0" w:after="60"/>
        <w:rPr/>
      </w:pPr>
      <w:r>
        <w:rPr>
          <w:rFonts w:ascii="Cairo" w:hAnsi="Cairo" w:eastAsia="Cairo"/>
          <w:b/>
          <w:b/>
          <w:bCs/>
          <w:sz w:val="22"/>
          <w:szCs w:val="22"/>
          <w:rtl w:val="true"/>
        </w:rPr>
        <w:t>تقليص المصاريف التشغيلية</w:t>
      </w:r>
      <w:r>
        <w:rPr>
          <w:rFonts w:eastAsia="Cairo" w:cs="Cairo"/>
          <w:b/>
          <w:bCs/>
          <w:sz w:val="22"/>
          <w:szCs w:val="22"/>
          <w:rtl w:val="true"/>
        </w:rPr>
        <w:t>: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>المنظومة الهجينة تعفيك من الحاجة لفريق تقني ضخم لحل مشاكل التوقف والأعطال اليومية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2"/>
        </w:numPr>
        <w:bidi w:val="1"/>
        <w:spacing w:lineRule="auto" w:line="341" w:before="0" w:after="60"/>
        <w:rPr/>
      </w:pPr>
      <w:r>
        <w:rPr>
          <w:rFonts w:ascii="Cairo" w:hAnsi="Cairo" w:eastAsia="Cairo"/>
          <w:b/>
          <w:b/>
          <w:bCs/>
          <w:sz w:val="22"/>
          <w:szCs w:val="22"/>
          <w:rtl w:val="true"/>
        </w:rPr>
        <w:t>سمعة المستشفى وولاء المرضى</w:t>
      </w:r>
      <w:r>
        <w:rPr>
          <w:rFonts w:eastAsia="Cairo" w:cs="Cairo"/>
          <w:b/>
          <w:bCs/>
          <w:sz w:val="22"/>
          <w:szCs w:val="22"/>
          <w:rtl w:val="true"/>
        </w:rPr>
        <w:t>: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>تقديم خدمة سريعة بلا طوابير، وتجربة سلسة للمريض ترفع من التقييم العام وتجذب المزيد من المراجعين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Normal"/>
        <w:bidi w:val="1"/>
        <w:spacing w:lineRule="auto" w:line="360" w:before="0" w:after="100"/>
        <w:rPr/>
      </w:pPr>
      <w:r>
        <w:rPr>
          <w:rFonts w:ascii="Cairo" w:hAnsi="Cairo" w:eastAsia="Cairo"/>
          <w:b/>
          <w:b/>
          <w:bCs/>
          <w:sz w:val="22"/>
          <w:szCs w:val="22"/>
          <w:rtl w:val="true"/>
        </w:rPr>
        <w:t>نظام السرايا الطبي يمثل العقل الرقمي الذكي لمؤسستك، الذي لا ينام، ولا يخطئ، ويضمن لك القمة في سوق الرعاية الصحية</w:t>
      </w:r>
      <w:r>
        <w:rPr>
          <w:rFonts w:eastAsia="Cairo" w:cs="Cairo"/>
          <w:b/>
          <w:bCs/>
          <w:sz w:val="22"/>
          <w:szCs w:val="22"/>
          <w:rtl w:val="true"/>
        </w:rPr>
        <w:t>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000" w:right="1000" w:gutter="0" w:header="708" w:top="800" w:footer="708" w:bottom="800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iro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2" w:space="0" w:color="E2E8F0"/>
      </w:pBdr>
      <w:bidi w:val="1"/>
      <w:jc w:val="center"/>
      <w:rPr/>
    </w:pPr>
    <w:r>
      <w:rPr>
        <w:rFonts w:eastAsia="Cairo" w:cs="Cairo"/>
        <w:color w:val="94A3B8"/>
        <w:sz w:val="14"/>
        <w:szCs w:val="14"/>
        <w:rtl w:val="true"/>
      </w:rPr>
      <w:t xml:space="preserve">© </w:t>
    </w:r>
    <w:r>
      <w:rPr>
        <w:rFonts w:eastAsia="Cairo" w:cs="Cairo"/>
        <w:color w:val="94A3B8"/>
        <w:sz w:val="14"/>
        <w:szCs w:val="14"/>
      </w:rPr>
      <w:t>2026</w:t>
    </w:r>
    <w:r>
      <w:rPr>
        <w:rFonts w:eastAsia="Cairo" w:cs="Cairo"/>
        <w:color w:val="94A3B8"/>
        <w:sz w:val="14"/>
        <w:szCs w:val="14"/>
        <w:rtl w:val="true"/>
      </w:rPr>
      <w:t xml:space="preserve"> </w:t>
    </w:r>
    <w:r>
      <w:rPr>
        <w:rFonts w:ascii="Cairo" w:hAnsi="Cairo" w:eastAsia="Cairo"/>
        <w:color w:val="94A3B8"/>
        <w:sz w:val="14"/>
        <w:szCs w:val="14"/>
        <w:rtl w:val="true"/>
      </w:rPr>
      <w:t>شركة السرايا للتقنية — جميع الحقوق محفوظة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2" w:space="0" w:color="E2E8F0"/>
      </w:pBdr>
      <w:bidi w:val="1"/>
      <w:jc w:val="center"/>
      <w:rPr/>
    </w:pPr>
    <w:r>
      <w:rPr>
        <w:rFonts w:eastAsia="Cairo" w:cs="Cairo"/>
        <w:color w:val="94A3B8"/>
        <w:sz w:val="14"/>
        <w:szCs w:val="14"/>
        <w:rtl w:val="true"/>
      </w:rPr>
      <w:t xml:space="preserve">© </w:t>
    </w:r>
    <w:r>
      <w:rPr>
        <w:rFonts w:eastAsia="Cairo" w:cs="Cairo"/>
        <w:color w:val="94A3B8"/>
        <w:sz w:val="14"/>
        <w:szCs w:val="14"/>
      </w:rPr>
      <w:t>2026</w:t>
    </w:r>
    <w:r>
      <w:rPr>
        <w:rFonts w:eastAsia="Cairo" w:cs="Cairo"/>
        <w:color w:val="94A3B8"/>
        <w:sz w:val="14"/>
        <w:szCs w:val="14"/>
        <w:rtl w:val="true"/>
      </w:rPr>
      <w:t xml:space="preserve"> </w:t>
    </w:r>
    <w:r>
      <w:rPr>
        <w:rFonts w:ascii="Cairo" w:hAnsi="Cairo" w:eastAsia="Cairo"/>
        <w:color w:val="94A3B8"/>
        <w:sz w:val="14"/>
        <w:szCs w:val="14"/>
        <w:rtl w:val="true"/>
      </w:rPr>
      <w:t>شركة السرايا للتقنية — جميع الحقوق محفوظة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tl w:val="true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2" w:space="0" w:color="E2E8F0"/>
      </w:pBdr>
      <w:bidi w:val="1"/>
      <w:spacing w:before="0" w:after="100"/>
      <w:rPr/>
    </w:pPr>
    <w:r>
      <w:rPr>
        <w:rFonts w:ascii="Cairo" w:hAnsi="Cairo" w:eastAsia="Cairo"/>
        <w:color w:val="94A3B8"/>
        <w:sz w:val="16"/>
        <w:szCs w:val="16"/>
        <w:rtl w:val="true"/>
      </w:rPr>
      <w:t xml:space="preserve">نظام السرايا الطبي  —  </w:t>
    </w:r>
    <w:r>
      <w:rPr>
        <w:rFonts w:eastAsia="Cairo" w:cs="Cairo"/>
        <w:color w:val="94A3B8"/>
        <w:sz w:val="16"/>
        <w:szCs w:val="16"/>
      </w:rPr>
      <w:t>saraya_erp_brochure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2" w:space="0" w:color="E2E8F0"/>
      </w:pBdr>
      <w:bidi w:val="1"/>
      <w:spacing w:before="0" w:after="100"/>
      <w:rPr/>
    </w:pPr>
    <w:r>
      <w:rPr>
        <w:rFonts w:ascii="Cairo" w:hAnsi="Cairo" w:eastAsia="Cairo"/>
        <w:color w:val="94A3B8"/>
        <w:sz w:val="16"/>
        <w:szCs w:val="16"/>
        <w:rtl w:val="true"/>
      </w:rPr>
      <w:t xml:space="preserve">نظام السرايا الطبي  —  </w:t>
    </w:r>
    <w:r>
      <w:rPr>
        <w:rFonts w:eastAsia="Cairo" w:cs="Cairo"/>
        <w:color w:val="94A3B8"/>
        <w:sz w:val="16"/>
        <w:szCs w:val="16"/>
      </w:rPr>
      <w:t>saraya_erp_brochure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0" w:hanging="0"/>
      </w:pPr>
      <w:rPr>
        <w:rFonts w:ascii="Cairo" w:hAnsi="Cairo" w:eastAsia="Cairo" w:cs="Cairo"/>
        <w:sz w:val="22"/>
        <w:szCs w:val="22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iro" w:hAnsi="Cairo" w:eastAsia="Cairo" w:cs="Cairo"/>
        <w:sz w:val="22"/>
        <w:szCs w:val="22"/>
        <w:lang w:val="en-US" w:eastAsia="zh-CN" w:bidi="ar-LY"/>
      </w:rPr>
    </w:rPrDefault>
    <w:pPrDefault>
      <w:pPr>
        <w:suppressAutoHyphens w:val="true"/>
        <w:jc w:val="start"/>
      </w:pPr>
    </w:pPrDefault>
  </w:docDefaults>
  <w:style w:type="paragraph" w:styleId="Normal">
    <w:name w:val="Normal"/>
    <w:qFormat/>
    <w:pPr>
      <w:widowControl/>
      <w:bidi w:val="1"/>
      <w:spacing w:before="0" w:after="0"/>
      <w:jc w:val="start"/>
    </w:pPr>
    <w:rPr>
      <w:rFonts w:ascii="Cairo" w:hAnsi="Cairo" w:eastAsia="Cairo" w:cs="Cairo"/>
      <w:color w:val="auto"/>
      <w:kern w:val="0"/>
      <w:sz w:val="22"/>
      <w:szCs w:val="22"/>
      <w:lang w:val="en-US" w:eastAsia="zh-CN" w:bidi="ar-LY"/>
    </w:rPr>
  </w:style>
  <w:style w:type="paragraph" w:styleId="Heading1">
    <w:name w:val="heading 1"/>
    <w:basedOn w:val="Style10"/>
    <w:qFormat/>
    <w:pPr/>
    <w:rPr>
      <w:color w:val="2E74B5"/>
      <w:sz w:val="32"/>
      <w:szCs w:val="32"/>
    </w:rPr>
  </w:style>
  <w:style w:type="paragraph" w:styleId="Heading2">
    <w:name w:val="heading 2"/>
    <w:basedOn w:val="Style10"/>
    <w:qFormat/>
    <w:pPr/>
    <w:rPr>
      <w:color w:val="2E74B5"/>
      <w:sz w:val="26"/>
      <w:szCs w:val="26"/>
    </w:rPr>
  </w:style>
  <w:style w:type="paragraph" w:styleId="Heading3">
    <w:name w:val="heading 3"/>
    <w:basedOn w:val="Style10"/>
    <w:qFormat/>
    <w:pPr/>
    <w:rPr>
      <w:color w:val="1F4D78"/>
      <w:sz w:val="24"/>
      <w:szCs w:val="24"/>
    </w:rPr>
  </w:style>
  <w:style w:type="paragraph" w:styleId="Heading4">
    <w:name w:val="heading 4"/>
    <w:basedOn w:val="Style10"/>
    <w:qFormat/>
    <w:pPr/>
    <w:rPr>
      <w:i/>
      <w:iCs/>
      <w:color w:val="2E74B5"/>
    </w:rPr>
  </w:style>
  <w:style w:type="paragraph" w:styleId="Heading5">
    <w:name w:val="heading 5"/>
    <w:basedOn w:val="Style10"/>
    <w:qFormat/>
    <w:pPr/>
    <w:rPr>
      <w:color w:val="2E74B5"/>
    </w:rPr>
  </w:style>
  <w:style w:type="paragraph" w:styleId="Heading6">
    <w:name w:val="heading 6"/>
    <w:basedOn w:val="Style10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Style8">
    <w:name w:val="محارف الحواشي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Style9">
    <w:name w:val="أحرف التعليق الختامي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Style10">
    <w:name w:val="عنوان رئيسي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Tahoma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Style11">
    <w:name w:val="فهرس"/>
    <w:basedOn w:val="Normal"/>
    <w:qFormat/>
    <w:pPr>
      <w:suppressLineNumbers/>
    </w:pPr>
    <w:rPr>
      <w:rFonts w:cs="Tahoma"/>
    </w:rPr>
  </w:style>
  <w:style w:type="paragraph" w:styleId="Title">
    <w:name w:val="Title"/>
    <w:basedOn w:val="Style10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1"/>
      <w:spacing w:before="0" w:after="0"/>
      <w:jc w:val="start"/>
    </w:pPr>
    <w:rPr>
      <w:rFonts w:ascii="Cairo" w:hAnsi="Cairo" w:eastAsia="Cairo" w:cs="Cairo"/>
      <w:b/>
      <w:bCs/>
      <w:color w:val="auto"/>
      <w:kern w:val="0"/>
      <w:sz w:val="22"/>
      <w:szCs w:val="22"/>
      <w:lang w:val="en-US" w:eastAsia="zh-CN" w:bidi="ar-LY"/>
    </w:rPr>
  </w:style>
  <w:style w:type="paragraph" w:styleId="ListParagraph">
    <w:name w:val="List Paragraph"/>
    <w:qFormat/>
    <w:pPr>
      <w:widowControl/>
      <w:bidi w:val="1"/>
      <w:spacing w:before="0" w:after="0"/>
      <w:jc w:val="start"/>
    </w:pPr>
    <w:rPr>
      <w:rFonts w:ascii="Cairo" w:hAnsi="Cairo" w:eastAsia="Cairo" w:cs="Cairo"/>
      <w:color w:val="auto"/>
      <w:kern w:val="0"/>
      <w:sz w:val="22"/>
      <w:szCs w:val="22"/>
      <w:lang w:val="en-US" w:eastAsia="zh-CN" w:bidi="ar-LY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LibreOffice/26.2.2.2$Windows_X86_64 LibreOffice_project/1f77d10d6938fd34972958f64b2bcfa54f8b1ba5</Application>
  <AppVersion>15.0000</AppVersion>
  <Pages>6</Pages>
  <Words>957</Words>
  <Characters>5192</Characters>
  <CharactersWithSpaces>6067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2026-05-15T23:00:21Z</dcterms:created>
  <dc:creator>Saraya Technology</dc:creator>
  <dc:description>saraya_erp_brochure</dc:description>
  <dc:language>ar-LY</dc:language>
  <cp:lastModifiedBy/>
  <dcterms:modified xsi:type="dcterms:W3CDTF">2026-05-16T01:08:54Z</dcterms:modified>
  <cp:revision>10</cp:revision>
  <dc:subject/>
  <dc:title>saraya_erp_brochure</dc:title>
</cp:coreProperties>
</file>