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3000" w:after="0"/>
        <w:rPr/>
      </w:pPr>
      <w:r>
        <w:rPr>
          <w:rtl w:val="true"/>
        </w:rPr>
      </w:r>
    </w:p>
    <w:p>
      <w:pPr>
        <w:pStyle w:val="Normal"/>
        <w:bidi w:val="1"/>
        <w:spacing w:before="0" w:after="200"/>
        <w:jc w:val="center"/>
        <w:rPr/>
      </w:pPr>
      <w:r>
        <w:rPr>
          <w:rFonts w:ascii="Cairo" w:hAnsi="Cairo" w:eastAsia="Cairo"/>
          <w:b/>
          <w:b/>
          <w:bCs/>
          <w:color w:val="0EA5E9"/>
          <w:sz w:val="56"/>
          <w:szCs w:val="56"/>
          <w:rtl w:val="true"/>
        </w:rPr>
        <w:t>نظام السرايا الطبي</w:t>
      </w:r>
    </w:p>
    <w:p>
      <w:pPr>
        <w:pStyle w:val="Normal"/>
        <w:spacing w:before="0" w:after="600"/>
        <w:jc w:val="center"/>
        <w:rPr/>
      </w:pPr>
      <w:r>
        <w:rPr>
          <w:rFonts w:eastAsia="Calibri" w:cs="Calibri" w:ascii="Calibri" w:hAnsi="Calibri"/>
          <w:color w:val="64748B"/>
          <w:sz w:val="32"/>
          <w:szCs w:val="32"/>
        </w:rPr>
        <w:t>Saraya Medical ERP</w:t>
      </w:r>
    </w:p>
    <w:p>
      <w:pPr>
        <w:pStyle w:val="Normal"/>
        <w:spacing w:before="0" w:after="600"/>
        <w:jc w:val="center"/>
        <w:rPr/>
      </w:pPr>
      <w:r>
        <w:rPr>
          <w:rFonts w:ascii="Calibri" w:hAnsi="Calibri" w:eastAsia="Calibri" w:cs="Calibri"/>
          <w:color w:val="0EA5E9"/>
          <w:sz w:val="24"/>
          <w:szCs w:val="24"/>
          <w:rtl w:val="true"/>
        </w:rPr>
        <w:t>━━━━━━━━━━━━━━━━━━━━━━━━━━━━━━━━━</w:t>
      </w:r>
    </w:p>
    <w:p>
      <w:pPr>
        <w:pStyle w:val="Normal"/>
        <w:bidi w:val="1"/>
        <w:spacing w:before="0" w:after="200"/>
        <w:jc w:val="center"/>
        <w:rPr/>
      </w:pPr>
      <w:r>
        <w:rPr>
          <w:rFonts w:eastAsia="Cairo" w:cs="Cairo"/>
          <w:b/>
          <w:bCs/>
          <w:color w:val="1E293B"/>
          <w:sz w:val="44"/>
          <w:szCs w:val="44"/>
        </w:rPr>
        <w:t>FHIR</w:t>
      </w:r>
      <w:r>
        <w:rPr>
          <w:rFonts w:eastAsia="Cairo" w:cs="Cairo"/>
          <w:b/>
          <w:bCs/>
          <w:color w:val="1E293B"/>
          <w:sz w:val="44"/>
          <w:szCs w:val="44"/>
          <w:rtl w:val="true"/>
        </w:rPr>
        <w:t>_</w:t>
      </w:r>
      <w:r>
        <w:rPr>
          <w:rFonts w:ascii="Cairo" w:hAnsi="Cairo" w:eastAsia="Cairo"/>
          <w:b/>
          <w:b/>
          <w:bCs/>
          <w:color w:val="1E293B"/>
          <w:sz w:val="44"/>
          <w:szCs w:val="44"/>
          <w:rtl w:val="true"/>
        </w:rPr>
        <w:t>دليل</w:t>
      </w:r>
      <w:r>
        <w:rPr>
          <w:rFonts w:eastAsia="Cairo" w:cs="Cairo"/>
          <w:b/>
          <w:bCs/>
          <w:color w:val="1E293B"/>
          <w:sz w:val="44"/>
          <w:szCs w:val="44"/>
          <w:rtl w:val="true"/>
        </w:rPr>
        <w:t>_</w:t>
      </w:r>
      <w:r>
        <w:rPr>
          <w:rFonts w:ascii="Cairo" w:hAnsi="Cairo" w:eastAsia="Cairo"/>
          <w:b/>
          <w:b/>
          <w:bCs/>
          <w:color w:val="1E293B"/>
          <w:sz w:val="44"/>
          <w:szCs w:val="44"/>
          <w:rtl w:val="true"/>
        </w:rPr>
        <w:t>التكامل</w:t>
      </w:r>
      <w:r>
        <w:rPr>
          <w:rFonts w:eastAsia="Cairo" w:cs="Cairo"/>
          <w:b/>
          <w:bCs/>
          <w:color w:val="1E293B"/>
          <w:sz w:val="44"/>
          <w:szCs w:val="44"/>
          <w:rtl w:val="true"/>
        </w:rPr>
        <w:t>_</w:t>
      </w:r>
      <w:r>
        <w:rPr>
          <w:rFonts w:ascii="Cairo" w:hAnsi="Cairo" w:eastAsia="Cairo"/>
          <w:b/>
          <w:b/>
          <w:bCs/>
          <w:color w:val="1E293B"/>
          <w:sz w:val="44"/>
          <w:szCs w:val="44"/>
          <w:rtl w:val="true"/>
        </w:rPr>
        <w:t>العملي</w:t>
      </w:r>
    </w:p>
    <w:p>
      <w:pPr>
        <w:pStyle w:val="Normal"/>
        <w:spacing w:before="0" w:after="1000"/>
        <w:jc w:val="center"/>
        <w:rPr/>
      </w:pPr>
      <w:r>
        <w:rPr>
          <w:rFonts w:eastAsia="Calibri" w:cs="Calibri" w:ascii="Calibri" w:hAnsi="Calibri"/>
          <w:color w:val="64748B"/>
          <w:sz w:val="26"/>
          <w:szCs w:val="26"/>
        </w:rPr>
        <w:t>FHIR</w:t>
      </w:r>
      <w:r>
        <w:rPr>
          <w:rFonts w:eastAsia="Calibri" w:cs="Calibri" w:ascii="Calibri" w:hAnsi="Calibri"/>
          <w:color w:val="64748B"/>
          <w:sz w:val="26"/>
          <w:szCs w:val="26"/>
          <w:rtl w:val="true"/>
        </w:rPr>
        <w:t>_</w:t>
      </w:r>
      <w:r>
        <w:rPr>
          <w:rFonts w:ascii="Calibri" w:hAnsi="Calibri" w:eastAsia="Calibri" w:cs="Calibri"/>
          <w:color w:val="64748B"/>
          <w:sz w:val="26"/>
          <w:szCs w:val="26"/>
          <w:rtl w:val="true"/>
        </w:rPr>
        <w:t>دليل</w:t>
      </w:r>
      <w:r>
        <w:rPr>
          <w:rFonts w:eastAsia="Calibri" w:cs="Calibri" w:ascii="Calibri" w:hAnsi="Calibri"/>
          <w:color w:val="64748B"/>
          <w:sz w:val="26"/>
          <w:szCs w:val="26"/>
          <w:rtl w:val="true"/>
        </w:rPr>
        <w:t>_</w:t>
      </w:r>
      <w:r>
        <w:rPr>
          <w:rFonts w:ascii="Calibri" w:hAnsi="Calibri" w:eastAsia="Calibri" w:cs="Calibri"/>
          <w:color w:val="64748B"/>
          <w:sz w:val="26"/>
          <w:szCs w:val="26"/>
          <w:rtl w:val="true"/>
        </w:rPr>
        <w:t>التكامل</w:t>
      </w:r>
      <w:r>
        <w:rPr>
          <w:rFonts w:eastAsia="Calibri" w:cs="Calibri" w:ascii="Calibri" w:hAnsi="Calibri"/>
          <w:color w:val="64748B"/>
          <w:sz w:val="26"/>
          <w:szCs w:val="26"/>
          <w:rtl w:val="true"/>
        </w:rPr>
        <w:t>_</w:t>
      </w:r>
      <w:r>
        <w:rPr>
          <w:rFonts w:ascii="Calibri" w:hAnsi="Calibri" w:eastAsia="Calibri" w:cs="Calibri"/>
          <w:color w:val="64748B"/>
          <w:sz w:val="26"/>
          <w:szCs w:val="26"/>
          <w:rtl w:val="true"/>
        </w:rPr>
        <w:t>العملي</w:t>
      </w:r>
    </w:p>
    <w:p>
      <w:pPr>
        <w:pStyle w:val="Normal"/>
        <w:bidi w:val="1"/>
        <w:spacing w:before="0" w:after="200"/>
        <w:jc w:val="center"/>
        <w:rPr/>
      </w:pPr>
      <w:r>
        <w:rPr>
          <w:rFonts w:ascii="Cairo" w:hAnsi="Cairo" w:eastAsia="Cairo"/>
          <w:color w:val="94A3B8"/>
          <w:sz w:val="22"/>
          <w:szCs w:val="22"/>
          <w:rtl w:val="true"/>
        </w:rPr>
        <w:t xml:space="preserve">الإصدار </w:t>
      </w:r>
      <w:r>
        <w:rPr>
          <w:rFonts w:eastAsia="Cairo" w:cs="Cairo"/>
          <w:color w:val="94A3B8"/>
          <w:sz w:val="22"/>
          <w:szCs w:val="22"/>
        </w:rPr>
        <w:t>1.0</w:t>
      </w:r>
      <w:r>
        <w:rPr>
          <w:rFonts w:eastAsia="Cairo" w:cs="Cairo"/>
          <w:color w:val="94A3B8"/>
          <w:sz w:val="22"/>
          <w:szCs w:val="22"/>
          <w:rtl w:val="true"/>
        </w:rPr>
        <w:t xml:space="preserve"> — </w:t>
      </w:r>
      <w:r>
        <w:rPr>
          <w:rFonts w:ascii="Cairo" w:hAnsi="Cairo" w:eastAsia="Cairo"/>
          <w:color w:val="94A3B8"/>
          <w:sz w:val="22"/>
          <w:szCs w:val="22"/>
          <w:rtl w:val="true"/>
        </w:rPr>
        <w:t xml:space="preserve">أبريل </w:t>
      </w:r>
      <w:r>
        <w:rPr>
          <w:rFonts w:eastAsia="Cairo" w:cs="Cairo"/>
          <w:color w:val="94A3B8"/>
          <w:sz w:val="22"/>
          <w:szCs w:val="22"/>
        </w:rPr>
        <w:t>2026</w:t>
      </w:r>
    </w:p>
    <w:p>
      <w:pPr>
        <w:pStyle w:val="Normal"/>
        <w:bidi w:val="1"/>
        <w:spacing w:before="0" w:after="0"/>
        <w:jc w:val="center"/>
        <w:rPr/>
        <w:sectPr>
          <w:type w:val="nextPage"/>
          <w:pgSz w:w="11906" w:h="16838"/>
          <w:pgMar w:left="1200" w:right="1200" w:gutter="0" w:header="0" w:top="1000" w:footer="0" w:bottom="1000"/>
          <w:pgNumType w:fmt="decimal"/>
          <w:formProt w:val="false"/>
          <w:textDirection w:val="lrTb"/>
          <w:bidi/>
          <w:docGrid w:type="default" w:linePitch="360" w:charSpace="0"/>
        </w:sectPr>
      </w:pPr>
      <w:r>
        <w:rPr>
          <w:rFonts w:ascii="Cairo" w:hAnsi="Cairo" w:eastAsia="Cairo"/>
          <w:b/>
          <w:b/>
          <w:bCs/>
          <w:color w:val="1E293B"/>
          <w:sz w:val="24"/>
          <w:szCs w:val="24"/>
          <w:rtl w:val="true"/>
        </w:rPr>
        <w:t>شركة السرايا للتقنية</w:t>
      </w:r>
    </w:p>
    <w:p>
      <w:pPr>
        <w:pStyle w:val="Normal"/>
        <w:bidi w:val="1"/>
        <w:spacing w:before="200" w:after="400"/>
        <w:jc w:val="center"/>
        <w:rPr/>
      </w:pPr>
      <w:r>
        <w:rPr>
          <w:rFonts w:ascii="Cairo" w:hAnsi="Cairo" w:eastAsia="Cairo"/>
          <w:b/>
          <w:b/>
          <w:bCs/>
          <w:color w:val="0EA5E9"/>
          <w:sz w:val="48"/>
          <w:szCs w:val="48"/>
          <w:rtl w:val="true"/>
        </w:rPr>
        <w:t xml:space="preserve">دليل التكامل العملي مع </w:t>
      </w:r>
      <w:r>
        <w:rPr>
          <w:rFonts w:eastAsia="Cairo" w:cs="Cairo"/>
          <w:b/>
          <w:bCs/>
          <w:color w:val="0EA5E9"/>
          <w:sz w:val="48"/>
          <w:szCs w:val="48"/>
        </w:rPr>
        <w:t>FHIR</w:t>
      </w:r>
      <w:r>
        <w:rPr>
          <w:rFonts w:eastAsia="Cairo" w:cs="Cairo"/>
          <w:b/>
          <w:bCs/>
          <w:color w:val="0EA5E9"/>
          <w:sz w:val="48"/>
          <w:szCs w:val="48"/>
          <w:rtl w:val="true"/>
        </w:rPr>
        <w:t xml:space="preserve"> </w:t>
      </w:r>
      <w:r>
        <w:rPr>
          <w:rFonts w:ascii="Cairo" w:hAnsi="Cairo" w:eastAsia="Cairo"/>
          <w:b/>
          <w:b/>
          <w:bCs/>
          <w:color w:val="0EA5E9"/>
          <w:sz w:val="48"/>
          <w:szCs w:val="48"/>
          <w:rtl w:val="true"/>
        </w:rPr>
        <w:t>في نظام السرايا الطبي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هذا الدليل يشرح كيف تجعل الأنظمة والأجهزة الأخرى تتواصل مع نظام السرايا الطبي باستخدام واجهة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FHIR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المضمنة فعلياً في النظام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>يعتمد هذا الدليل على التنفيذ الموجود في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ListParagraph"/>
        <w:numPr>
          <w:ilvl w:val="0"/>
          <w:numId w:val="4"/>
        </w:numPr>
        <w:bidi w:val="0"/>
        <w:spacing w:lineRule="auto" w:line="341" w:before="0" w:after="60"/>
        <w:jc w:val="start"/>
        <w:rPr/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server/src/integration/fhir/fhir.controller.ts</w:t>
      </w:r>
    </w:p>
    <w:p>
      <w:pPr>
        <w:pStyle w:val="ListParagraph"/>
        <w:numPr>
          <w:ilvl w:val="0"/>
          <w:numId w:val="1"/>
        </w:numPr>
        <w:bidi w:val="0"/>
        <w:spacing w:lineRule="auto" w:line="341" w:before="0" w:after="60"/>
        <w:jc w:val="start"/>
        <w:rPr/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server/src/integration/fhir/fhir.auth.service.ts</w:t>
      </w:r>
    </w:p>
    <w:p>
      <w:pPr>
        <w:pStyle w:val="ListParagraph"/>
        <w:numPr>
          <w:ilvl w:val="0"/>
          <w:numId w:val="1"/>
        </w:numPr>
        <w:bidi w:val="0"/>
        <w:spacing w:lineRule="auto" w:line="341" w:before="0" w:after="60"/>
        <w:jc w:val="start"/>
        <w:rPr/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server/src/integration/fhir/fhir.auth.guard.ts</w:t>
      </w:r>
    </w:p>
    <w:p>
      <w:pPr>
        <w:pStyle w:val="ListParagraph"/>
        <w:numPr>
          <w:ilvl w:val="0"/>
          <w:numId w:val="1"/>
        </w:numPr>
        <w:bidi w:val="0"/>
        <w:spacing w:lineRule="auto" w:line="341" w:before="0" w:after="60"/>
        <w:jc w:val="start"/>
        <w:rPr/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server/src/integration/fhir/fhir.service.ts</w:t>
      </w:r>
    </w:p>
    <w:p>
      <w:pPr>
        <w:pStyle w:val="ListParagraph"/>
        <w:numPr>
          <w:ilvl w:val="0"/>
          <w:numId w:val="1"/>
        </w:numPr>
        <w:bidi w:val="0"/>
        <w:spacing w:lineRule="auto" w:line="341" w:before="0" w:after="60"/>
        <w:jc w:val="start"/>
        <w:rPr/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server/src/integration/integration.service.ts</w:t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Heading2"/>
        <w:pBdr>
          <w:bottom w:val="single" w:sz="8" w:space="0" w:color="0EA5E9"/>
        </w:pBdr>
        <w:shd w:val="solid" w:color="1E293B"/>
        <w:bidi w:val="1"/>
        <w:spacing w:before="100" w:after="200"/>
        <w:rPr/>
      </w:pPr>
      <w:r>
        <w:rPr>
          <w:rFonts w:ascii="Cairo" w:hAnsi="Cairo" w:eastAsia="Cairo" w:cs="Cairo"/>
          <w:b/>
          <w:bCs/>
          <w:color w:val="FFFFFF"/>
          <w:sz w:val="30"/>
          <w:szCs w:val="30"/>
          <w:rtl w:val="true"/>
        </w:rPr>
        <w:t xml:space="preserve"> 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1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.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 xml:space="preserve">متى نستخدم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FHIR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 xml:space="preserve">ومتى نستخدم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HL7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استخدم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FHIR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عندما يكون الطرف الآخر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>نظام معلومات صحي آخر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بوابة مريض أو تطبيق موبايل أو </w:t>
      </w:r>
      <w:r>
        <w:rPr>
          <w:rFonts w:eastAsia="Cairo" w:cs="Cairo"/>
          <w:sz w:val="22"/>
          <w:szCs w:val="22"/>
        </w:rPr>
        <w:t>portal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منصة تكامل أو </w:t>
      </w:r>
      <w:r>
        <w:rPr>
          <w:rFonts w:eastAsia="Cairo" w:cs="Cairo"/>
          <w:sz w:val="22"/>
          <w:szCs w:val="22"/>
        </w:rPr>
        <w:t>data platform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خدمة ذكاء اصطناعي أو </w:t>
      </w:r>
      <w:r>
        <w:rPr>
          <w:rFonts w:eastAsia="Cairo" w:cs="Cairo"/>
          <w:sz w:val="22"/>
          <w:szCs w:val="22"/>
        </w:rPr>
        <w:t>CDS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نظام يحتاج </w:t>
      </w:r>
      <w:r>
        <w:rPr>
          <w:rFonts w:eastAsia="Cairo" w:cs="Cairo"/>
          <w:sz w:val="22"/>
          <w:szCs w:val="22"/>
        </w:rPr>
        <w:t>REST API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حديثة و</w:t>
      </w:r>
      <w:r>
        <w:rPr>
          <w:rFonts w:eastAsia="Cairo" w:cs="Cairo"/>
          <w:sz w:val="22"/>
          <w:szCs w:val="22"/>
        </w:rPr>
        <w:t>JSON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و</w:t>
      </w:r>
      <w:r>
        <w:rPr>
          <w:rFonts w:eastAsia="Cairo" w:cs="Cairo"/>
          <w:sz w:val="22"/>
          <w:szCs w:val="22"/>
        </w:rPr>
        <w:t>OAuth2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استخدم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HL7/MLLP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عندما يكون الطرف الآخر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>
          <w:rFonts w:ascii="Cairo" w:hAnsi="Cairo" w:eastAsia="Cairo" w:cs="Cairo"/>
          <w:sz w:val="22"/>
          <w:szCs w:val="22"/>
        </w:rPr>
      </w:pPr>
      <w:r>
        <w:rPr>
          <w:rFonts w:ascii="Cairo" w:hAnsi="Cairo" w:eastAsia="Cairo"/>
          <w:sz w:val="22"/>
          <w:szCs w:val="22"/>
          <w:rtl w:val="true"/>
        </w:rPr>
        <w:t>جهاز مختبر</w:t>
      </w:r>
    </w:p>
    <w:p>
      <w:pPr>
        <w:pStyle w:val="ListParagraph"/>
        <w:bidi w:val="0"/>
        <w:spacing w:lineRule="auto" w:line="341" w:before="0" w:after="60"/>
        <w:jc w:val="start"/>
        <w:rPr>
          <w:rFonts w:ascii="Cairo" w:hAnsi="Cairo" w:eastAsia="Cairo" w:cs="Cairo"/>
          <w:sz w:val="22"/>
          <w:szCs w:val="22"/>
        </w:rPr>
      </w:pPr>
      <w:r>
        <w:rPr>
          <w:rFonts w:eastAsia="Cairo" w:cs="Cairo"/>
          <w:sz w:val="22"/>
          <w:szCs w:val="22"/>
        </w:rPr>
      </w:r>
    </w:p>
    <w:p>
      <w:pPr>
        <w:pStyle w:val="ListParagraph"/>
        <w:bidi w:val="0"/>
        <w:spacing w:lineRule="auto" w:line="341" w:before="0" w:after="60"/>
        <w:jc w:val="start"/>
        <w:rPr>
          <w:rFonts w:ascii="Cairo" w:hAnsi="Cairo" w:eastAsia="Cairo" w:cs="Cairo"/>
          <w:sz w:val="22"/>
          <w:szCs w:val="22"/>
        </w:rPr>
      </w:pPr>
      <w:r>
        <w:rPr>
          <w:rFonts w:eastAsia="Cairo" w:cs="Cairo"/>
          <w:sz w:val="22"/>
          <w:szCs w:val="22"/>
        </w:rPr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>جهاز أشعة أو موداليتي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نظام </w:t>
      </w:r>
      <w:r>
        <w:rPr>
          <w:rFonts w:eastAsia="Cairo" w:cs="Cairo"/>
          <w:sz w:val="22"/>
          <w:szCs w:val="22"/>
        </w:rPr>
        <w:t>LIS/RIS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قديم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جهاز أو برنامج لا يدعم </w:t>
      </w:r>
      <w:r>
        <w:rPr>
          <w:rFonts w:eastAsia="Cairo" w:cs="Cairo"/>
          <w:sz w:val="22"/>
          <w:szCs w:val="22"/>
        </w:rPr>
        <w:t>REST/FHIR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لكن يدعم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ORM/ORU/ADT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>ملخص مهم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FHIR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مناسب أكثر للأنظمة الحديثة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HL7/MLLP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مناسب أكثر للأجهزة والأنظمة التقليدية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>نظام السرايا يدعم الاثنين</w:t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Heading2"/>
        <w:pBdr>
          <w:bottom w:val="single" w:sz="8" w:space="0" w:color="0EA5E9"/>
        </w:pBdr>
        <w:shd w:val="solid" w:color="1E293B"/>
        <w:bidi w:val="1"/>
        <w:spacing w:before="100" w:after="200"/>
        <w:rPr/>
      </w:pPr>
      <w:r>
        <w:rPr>
          <w:rFonts w:ascii="Cairo" w:hAnsi="Cairo" w:eastAsia="Cairo" w:cs="Cairo"/>
          <w:b/>
          <w:bCs/>
          <w:color w:val="FFFFFF"/>
          <w:sz w:val="30"/>
          <w:szCs w:val="30"/>
          <w:rtl w:val="true"/>
        </w:rPr>
        <w:t xml:space="preserve"> 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2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.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 xml:space="preserve">عنوان الـ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FHIR Base URL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>القاعدة العامة في السرايا هي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Normal"/>
        <w:pBdr>
          <w:top w:val="single" w:sz="2" w:space="0" w:color="334155"/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https://your-domain/api/fhir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أمثلة </w:t>
      </w:r>
      <w:r>
        <w:rPr>
          <w:rFonts w:eastAsia="Cairo" w:cs="Cairo"/>
          <w:sz w:val="22"/>
          <w:szCs w:val="22"/>
        </w:rPr>
        <w:t>endpoints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عامة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GET /api/fhir/metadata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GET /api/fhir/.well-known/smart-configuration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GET /api/fhir/cds-services</w:t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Heading2"/>
        <w:pBdr>
          <w:bottom w:val="single" w:sz="8" w:space="0" w:color="0EA5E9"/>
        </w:pBdr>
        <w:shd w:val="solid" w:color="1E293B"/>
        <w:bidi w:val="1"/>
        <w:spacing w:before="100" w:after="200"/>
        <w:rPr/>
      </w:pPr>
      <w:r>
        <w:rPr>
          <w:rFonts w:ascii="Cairo" w:hAnsi="Cairo" w:eastAsia="Cairo" w:cs="Cairo"/>
          <w:b/>
          <w:bCs/>
          <w:color w:val="FFFFFF"/>
          <w:sz w:val="30"/>
          <w:szCs w:val="30"/>
          <w:rtl w:val="true"/>
        </w:rPr>
        <w:t xml:space="preserve"> 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3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.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>الموارد المدعومة حالياً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الموارد التي يدعمها النظام الآن عبر </w:t>
      </w:r>
      <w:r>
        <w:rPr>
          <w:rFonts w:eastAsia="Cairo" w:cs="Cairo"/>
          <w:sz w:val="22"/>
          <w:szCs w:val="22"/>
        </w:rPr>
        <w:t>FHIR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Patient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>
          <w:rFonts w:ascii="Consolas" w:hAnsi="Consolas" w:eastAsia="Consolas" w:cs="Consolas"/>
          <w:color w:val="0EA5E9"/>
          <w:sz w:val="20"/>
          <w:szCs w:val="20"/>
          <w:shd w:fill="F1F5F9" w:val="clear"/>
        </w:rPr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Practitioner</w:t>
      </w:r>
    </w:p>
    <w:p>
      <w:pPr>
        <w:pStyle w:val="ListParagraph"/>
        <w:bidi w:val="1"/>
        <w:spacing w:lineRule="auto" w:line="341" w:before="0" w:after="60"/>
        <w:rPr>
          <w:rFonts w:ascii="Consolas" w:hAnsi="Consolas" w:eastAsia="Consolas" w:cs="Consolas"/>
          <w:color w:val="0EA5E9"/>
          <w:sz w:val="20"/>
          <w:szCs w:val="20"/>
          <w:shd w:fill="F1F5F9" w:val="clear"/>
        </w:rPr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  <w:rtl w:val="true"/>
        </w:rPr>
      </w:r>
    </w:p>
    <w:p>
      <w:pPr>
        <w:pStyle w:val="ListParagraph"/>
        <w:bidi w:val="1"/>
        <w:spacing w:lineRule="auto" w:line="341" w:before="0" w:after="60"/>
        <w:rPr>
          <w:rFonts w:ascii="Consolas" w:hAnsi="Consolas" w:eastAsia="Consolas" w:cs="Consolas"/>
          <w:color w:val="0EA5E9"/>
          <w:sz w:val="20"/>
          <w:szCs w:val="20"/>
          <w:shd w:fill="F1F5F9" w:val="clear"/>
        </w:rPr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  <w:rtl w:val="true"/>
        </w:rPr>
      </w:r>
    </w:p>
    <w:p>
      <w:pPr>
        <w:pStyle w:val="ListParagraph"/>
        <w:bidi w:val="1"/>
        <w:spacing w:lineRule="auto" w:line="341" w:before="0" w:after="60"/>
        <w:rPr>
          <w:rFonts w:ascii="Consolas" w:hAnsi="Consolas" w:eastAsia="Consolas" w:cs="Consolas"/>
          <w:color w:val="0EA5E9"/>
          <w:sz w:val="20"/>
          <w:szCs w:val="20"/>
          <w:shd w:fill="F1F5F9" w:val="clear"/>
        </w:rPr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  <w:rtl w:val="true"/>
        </w:rPr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>
          <w:rFonts w:ascii="Consolas" w:hAnsi="Consolas" w:eastAsia="Consolas" w:cs="Consolas"/>
          <w:color w:val="0EA5E9"/>
          <w:sz w:val="20"/>
          <w:szCs w:val="20"/>
          <w:shd w:fill="F1F5F9" w:val="clear"/>
        </w:rPr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Organization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Encounter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Observation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Condition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AllergyIntolerance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MedicationRequest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Procedure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Subscription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كما توجد واجهات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CDS Hooks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أيضاً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Heading2"/>
        <w:pBdr>
          <w:bottom w:val="single" w:sz="8" w:space="0" w:color="0EA5E9"/>
        </w:pBdr>
        <w:shd w:val="solid" w:color="1E293B"/>
        <w:bidi w:val="1"/>
        <w:spacing w:before="100" w:after="200"/>
        <w:rPr/>
      </w:pPr>
      <w:r>
        <w:rPr>
          <w:rFonts w:ascii="Cairo" w:hAnsi="Cairo" w:eastAsia="Cairo" w:cs="Cairo"/>
          <w:b/>
          <w:bCs/>
          <w:color w:val="FFFFFF"/>
          <w:sz w:val="30"/>
          <w:szCs w:val="30"/>
          <w:rtl w:val="true"/>
        </w:rPr>
        <w:t xml:space="preserve"> 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4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.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>التهيئة المطلوبة في بيئة التشغيل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قبل استخدام </w:t>
      </w:r>
      <w:r>
        <w:rPr>
          <w:rFonts w:eastAsia="Cairo" w:cs="Cairo"/>
          <w:sz w:val="22"/>
          <w:szCs w:val="22"/>
        </w:rPr>
        <w:t>FHIR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في الإنتاج، اضبط المتغيرات التالية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bidi w:val="0"/>
        <w:spacing w:before="100" w:after="0"/>
        <w:ind w:start="200" w:end="200"/>
        <w:jc w:val="start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FHIR_CLIENT_ID=enterprise_fhir_client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bidi w:val="0"/>
        <w:spacing w:before="0" w:after="0"/>
        <w:ind w:start="200" w:end="200"/>
        <w:jc w:val="start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FHIR_CLIENT_SECRET=CHANGE_THIS_TO_A_REAL_SECRET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bidi w:val="0"/>
        <w:spacing w:before="0" w:after="0"/>
        <w:ind w:start="200" w:end="200"/>
        <w:jc w:val="start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FHIR_REGISTERED_APPS=[{"clientId":"lab_gateway","clientSecret":"lab_secret","name":"Lab Gateway","redirectUris":["https://lab.example.com/callback"],"grantTypes":["client_credentials"],"defaultScopes":"system/*.read system/Observation.write system/Subscription.write"}]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bidi w:val="0"/>
        <w:spacing w:before="0" w:after="0"/>
        <w:ind w:start="200" w:end="200"/>
        <w:jc w:val="start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JWT_SECRET=CHANGE_THIS_TO_A_STRONG_SECRET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>ملاحظات مهمة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في الوضع الحالي، التطبيقات الخارجية تسجل عبر البيئة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env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وليس من شاشة إدارة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لا تترك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FHIR_CLIENT_SECRET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فارغاً في الإنتاج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>لا تعتمد على أسرار افتراضية أو أسرار قصيرة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Heading2"/>
        <w:pBdr>
          <w:bottom w:val="single" w:sz="8" w:space="0" w:color="0EA5E9"/>
        </w:pBdr>
        <w:shd w:val="solid" w:color="1E293B"/>
        <w:bidi w:val="1"/>
        <w:spacing w:before="100" w:after="200"/>
        <w:rPr/>
      </w:pPr>
      <w:r>
        <w:rPr>
          <w:rFonts w:ascii="Cairo" w:hAnsi="Cairo" w:eastAsia="Cairo" w:cs="Cairo"/>
          <w:b/>
          <w:bCs/>
          <w:color w:val="FFFFFF"/>
          <w:sz w:val="30"/>
          <w:szCs w:val="30"/>
          <w:rtl w:val="true"/>
        </w:rPr>
        <w:t xml:space="preserve"> 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5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.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>كيف يعمل التوثيق والمصادقة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>السرايا يدعم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client_credentials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authorization_code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>غالبية التكاملات بين الأنظمة الخلفية ستستخدم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client_credentials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أما تطبيقات </w:t>
      </w:r>
      <w:r>
        <w:rPr>
          <w:rFonts w:eastAsia="Cairo" w:cs="Cairo"/>
          <w:sz w:val="22"/>
          <w:szCs w:val="22"/>
        </w:rPr>
        <w:t>SMART on FHIR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وواجهات الإطلاق السريري فتستخدم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authorization_code</w:t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Heading2"/>
        <w:pBdr>
          <w:bottom w:val="single" w:sz="8" w:space="0" w:color="0EA5E9"/>
        </w:pBdr>
        <w:shd w:val="solid" w:color="1E293B"/>
        <w:bidi w:val="1"/>
        <w:spacing w:before="100" w:after="200"/>
        <w:rPr/>
      </w:pPr>
      <w:r>
        <w:rPr>
          <w:rFonts w:ascii="Cairo" w:hAnsi="Cairo" w:eastAsia="Cairo" w:cs="Cairo"/>
          <w:b/>
          <w:bCs/>
          <w:color w:val="FFFFFF"/>
          <w:sz w:val="30"/>
          <w:szCs w:val="30"/>
          <w:rtl w:val="true"/>
        </w:rPr>
        <w:t xml:space="preserve"> 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6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.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>اكتشاف قدرات الخادم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>تحقق أولاً من أن الخادم يعلن نفسه بشكل صحيح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Normal"/>
        <w:pBdr>
          <w:top w:val="single" w:sz="2" w:space="0" w:color="334155"/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curl "https://your-domain/api/fhir/metadata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ولعرض إعدادات </w:t>
      </w:r>
      <w:r>
        <w:rPr>
          <w:rFonts w:eastAsia="Cairo" w:cs="Cairo"/>
          <w:sz w:val="22"/>
          <w:szCs w:val="22"/>
        </w:rPr>
        <w:t>SMART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Normal"/>
        <w:pBdr>
          <w:top w:val="single" w:sz="2" w:space="0" w:color="334155"/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curl "https://your-domain/api/fhir/.well-known/smart-configuration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Heading2"/>
        <w:pBdr>
          <w:bottom w:val="single" w:sz="8" w:space="0" w:color="0EA5E9"/>
        </w:pBdr>
        <w:shd w:val="solid" w:color="1E293B"/>
        <w:bidi w:val="1"/>
        <w:spacing w:before="100" w:after="200"/>
        <w:rPr/>
      </w:pPr>
      <w:r>
        <w:rPr>
          <w:rFonts w:ascii="Cairo" w:hAnsi="Cairo" w:eastAsia="Cairo" w:cs="Cairo"/>
          <w:b/>
          <w:bCs/>
          <w:color w:val="FFFFFF"/>
          <w:sz w:val="30"/>
          <w:szCs w:val="30"/>
          <w:rtl w:val="true"/>
        </w:rPr>
        <w:t xml:space="preserve"> 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7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.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 xml:space="preserve">الحصول على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Access Token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7.1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مثال 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client_credentials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curl -X POST "https://your-domain/api/fhir/oauth/token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 \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-</w:t>
      </w:r>
      <w:r>
        <w:rPr>
          <w:rFonts w:eastAsia="Consolas" w:cs="Consolas" w:ascii="Consolas" w:hAnsi="Consolas"/>
          <w:color w:val="22D3EE"/>
          <w:sz w:val="18"/>
          <w:szCs w:val="18"/>
        </w:rPr>
        <w:t>H "Content-Type: application/json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 \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-</w:t>
      </w:r>
      <w:r>
        <w:rPr>
          <w:rFonts w:eastAsia="Consolas" w:cs="Consolas" w:ascii="Consolas" w:hAnsi="Consolas"/>
          <w:color w:val="22D3EE"/>
          <w:sz w:val="18"/>
          <w:szCs w:val="18"/>
        </w:rPr>
        <w:t>d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'{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grant_type": "client_credentials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",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client_id": "enterprise_fhir_client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",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client_secret": "YOUR_SECRET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",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scope": "system/*.read system/Observation.write system/Subscription.write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}'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>الناتج سيكون شبيهاً بهذا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{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access_token": "eyJhbGciOiJIUzI1NiIs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...",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token_type": "Bearer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",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expires_in": 3600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,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scope": "system/*.read system/Observation.write system/Subscription.write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}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7.2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مثال 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authorization_code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هذا النمط يستخدم غالباً لتطبيقات </w:t>
      </w:r>
      <w:r>
        <w:rPr>
          <w:rFonts w:eastAsia="Cairo" w:cs="Cairo"/>
          <w:sz w:val="22"/>
          <w:szCs w:val="22"/>
        </w:rPr>
        <w:t>SMART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ListParagraph"/>
        <w:numPr>
          <w:ilvl w:val="0"/>
          <w:numId w:val="5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>افتح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Normal"/>
        <w:pBdr>
          <w:top w:val="single" w:sz="2" w:space="0" w:color="334155"/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GET /api/fhir/oauth/authorize?response_type=code&amp;client_id=...&amp;scope=...&amp;redirect_uri=...&amp;state=...&amp;aud=...&amp;launch=123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ListParagraph"/>
        <w:numPr>
          <w:ilvl w:val="0"/>
          <w:numId w:val="2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سيعيد النظام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code</w:t>
      </w:r>
    </w:p>
    <w:p>
      <w:pPr>
        <w:pStyle w:val="ListParagraph"/>
        <w:numPr>
          <w:ilvl w:val="0"/>
          <w:numId w:val="2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بدّل الـ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code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إلى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access_token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عبر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curl -X POST "https://your-domain/api/fhir/oauth/token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 \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-</w:t>
      </w:r>
      <w:r>
        <w:rPr>
          <w:rFonts w:eastAsia="Consolas" w:cs="Consolas" w:ascii="Consolas" w:hAnsi="Consolas"/>
          <w:color w:val="22D3EE"/>
          <w:sz w:val="18"/>
          <w:szCs w:val="18"/>
        </w:rPr>
        <w:t>H "Content-Type: application/json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 \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-</w:t>
      </w:r>
      <w:r>
        <w:rPr>
          <w:rFonts w:eastAsia="Consolas" w:cs="Consolas" w:ascii="Consolas" w:hAnsi="Consolas"/>
          <w:color w:val="22D3EE"/>
          <w:sz w:val="18"/>
          <w:szCs w:val="18"/>
        </w:rPr>
        <w:t>d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'{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grant_type": "authorization_code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",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client_id": "enterprise_fhir_client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",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client_secret": "YOUR_SECRET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",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code": "AUTH_CODE_HERE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}'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Heading2"/>
        <w:pBdr>
          <w:bottom w:val="single" w:sz="8" w:space="0" w:color="0EA5E9"/>
        </w:pBdr>
        <w:shd w:val="solid" w:color="1E293B"/>
        <w:bidi w:val="1"/>
        <w:spacing w:before="100" w:after="200"/>
        <w:rPr/>
      </w:pPr>
      <w:r>
        <w:rPr>
          <w:rFonts w:ascii="Cairo" w:hAnsi="Cairo" w:eastAsia="Cairo" w:cs="Cairo"/>
          <w:b/>
          <w:bCs/>
          <w:color w:val="FFFFFF"/>
          <w:sz w:val="30"/>
          <w:szCs w:val="30"/>
          <w:rtl w:val="true"/>
        </w:rPr>
        <w:t xml:space="preserve"> 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8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.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 xml:space="preserve">أهم الـ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Scopes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>العملية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أمثلة </w:t>
      </w:r>
      <w:r>
        <w:rPr>
          <w:rFonts w:eastAsia="Cairo" w:cs="Cairo"/>
          <w:sz w:val="22"/>
          <w:szCs w:val="22"/>
        </w:rPr>
        <w:t>Scopes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شائعة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patient/Patient.read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patient/Encounter.read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patient/Observation.read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patient/Observation.write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system/*.read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system/Subscription.write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user/*.read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>اقتراحات حسب نوع التكامل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>بوابة مريض</w:t>
      </w:r>
      <w:r>
        <w:rPr>
          <w:rFonts w:eastAsia="Cairo" w:cs="Cairo"/>
          <w:sz w:val="22"/>
          <w:szCs w:val="22"/>
          <w:rtl w:val="true"/>
        </w:rPr>
        <w:t xml:space="preserve">: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patient/*.read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تكامل تقارير أو </w:t>
      </w:r>
      <w:r>
        <w:rPr>
          <w:rFonts w:eastAsia="Cairo" w:cs="Cairo"/>
          <w:sz w:val="22"/>
          <w:szCs w:val="22"/>
        </w:rPr>
        <w:t xml:space="preserve">ETL: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system/*.read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جهاز أو </w:t>
      </w:r>
      <w:r>
        <w:rPr>
          <w:rFonts w:eastAsia="Cairo" w:cs="Cairo"/>
          <w:sz w:val="22"/>
          <w:szCs w:val="22"/>
        </w:rPr>
        <w:t>gateway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يرسل </w:t>
      </w:r>
      <w:r>
        <w:rPr>
          <w:rFonts w:eastAsia="Cairo" w:cs="Cairo"/>
          <w:sz w:val="22"/>
          <w:szCs w:val="22"/>
        </w:rPr>
        <w:t xml:space="preserve">vitals: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system/Observation.write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نظام خارجي يريد </w:t>
      </w:r>
      <w:r>
        <w:rPr>
          <w:rFonts w:eastAsia="Cairo" w:cs="Cairo"/>
          <w:sz w:val="22"/>
          <w:szCs w:val="22"/>
        </w:rPr>
        <w:t xml:space="preserve">webhooks: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system/Subscription.write</w:t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Heading2"/>
        <w:pBdr>
          <w:bottom w:val="single" w:sz="8" w:space="0" w:color="0EA5E9"/>
        </w:pBdr>
        <w:shd w:val="solid" w:color="1E293B"/>
        <w:bidi w:val="1"/>
        <w:spacing w:before="100" w:after="200"/>
        <w:rPr/>
      </w:pPr>
      <w:r>
        <w:rPr>
          <w:rFonts w:ascii="Cairo" w:hAnsi="Cairo" w:eastAsia="Cairo" w:cs="Cairo"/>
          <w:b/>
          <w:bCs/>
          <w:color w:val="FFFFFF"/>
          <w:sz w:val="30"/>
          <w:szCs w:val="30"/>
          <w:rtl w:val="true"/>
        </w:rPr>
        <w:t xml:space="preserve"> 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9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.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>قراءة البيانات من السرايا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9.1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قراءة المرضى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curl "https://your-domain/api/fhir/Patient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 \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-</w:t>
      </w:r>
      <w:r>
        <w:rPr>
          <w:rFonts w:eastAsia="Consolas" w:cs="Consolas" w:ascii="Consolas" w:hAnsi="Consolas"/>
          <w:color w:val="22D3EE"/>
          <w:sz w:val="18"/>
          <w:szCs w:val="18"/>
        </w:rPr>
        <w:t>H "Authorization: Bearer YOUR_ACCESS_TOKEN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9.2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قراءة مريض محدد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curl "https://your-domain/api/fhir/Patient/123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 \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-</w:t>
      </w:r>
      <w:r>
        <w:rPr>
          <w:rFonts w:eastAsia="Consolas" w:cs="Consolas" w:ascii="Consolas" w:hAnsi="Consolas"/>
          <w:color w:val="22D3EE"/>
          <w:sz w:val="18"/>
          <w:szCs w:val="18"/>
        </w:rPr>
        <w:t>H "Authorization: Bearer YOUR_ACCESS_TOKEN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9.3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قراءة 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Encounter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curl "https://your-domain/api/fhir/Encounter?patient=Patient/123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 \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-</w:t>
      </w:r>
      <w:r>
        <w:rPr>
          <w:rFonts w:eastAsia="Consolas" w:cs="Consolas" w:ascii="Consolas" w:hAnsi="Consolas"/>
          <w:color w:val="22D3EE"/>
          <w:sz w:val="18"/>
          <w:szCs w:val="18"/>
        </w:rPr>
        <w:t>H "Authorization: Bearer YOUR_ACCESS_TOKEN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9.4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قراءة 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Observations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curl "https://your-domain/api/fhir/Observation?patient=Patient/123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 \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-</w:t>
      </w:r>
      <w:r>
        <w:rPr>
          <w:rFonts w:eastAsia="Consolas" w:cs="Consolas" w:ascii="Consolas" w:hAnsi="Consolas"/>
          <w:color w:val="22D3EE"/>
          <w:sz w:val="18"/>
          <w:szCs w:val="18"/>
        </w:rPr>
        <w:t>H "Authorization: Bearer YOUR_ACCESS_TOKEN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9.5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قراءة الحساسية والأدوية والإجراءات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curl "https://your-domain/api/fhir/AllergyIntolerance?patient=Patient/123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 \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-</w:t>
      </w:r>
      <w:r>
        <w:rPr>
          <w:rFonts w:eastAsia="Consolas" w:cs="Consolas" w:ascii="Consolas" w:hAnsi="Consolas"/>
          <w:color w:val="22D3EE"/>
          <w:sz w:val="18"/>
          <w:szCs w:val="18"/>
        </w:rPr>
        <w:t>H "Authorization: Bearer YOUR_ACCESS_TOKEN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curl "https://your-domain/api/fhir/MedicationRequest?patient=Patient/123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 \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-</w:t>
      </w:r>
      <w:r>
        <w:rPr>
          <w:rFonts w:eastAsia="Consolas" w:cs="Consolas" w:ascii="Consolas" w:hAnsi="Consolas"/>
          <w:color w:val="22D3EE"/>
          <w:sz w:val="18"/>
          <w:szCs w:val="18"/>
        </w:rPr>
        <w:t>H "Authorization: Bearer YOUR_ACCESS_TOKEN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curl "https://your-domain/api/fhir/Procedure?patient=Patient/123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 \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-</w:t>
      </w:r>
      <w:r>
        <w:rPr>
          <w:rFonts w:eastAsia="Consolas" w:cs="Consolas" w:ascii="Consolas" w:hAnsi="Consolas"/>
          <w:color w:val="22D3EE"/>
          <w:sz w:val="18"/>
          <w:szCs w:val="18"/>
        </w:rPr>
        <w:t>H "Authorization: Bearer YOUR_ACCESS_TOKEN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Heading2"/>
        <w:pBdr>
          <w:bottom w:val="single" w:sz="8" w:space="0" w:color="0EA5E9"/>
        </w:pBdr>
        <w:shd w:val="solid" w:color="1E293B"/>
        <w:bidi w:val="1"/>
        <w:spacing w:before="100" w:after="200"/>
        <w:rPr/>
      </w:pPr>
      <w:r>
        <w:rPr>
          <w:rFonts w:ascii="Cairo" w:hAnsi="Cairo" w:eastAsia="Cairo" w:cs="Cairo"/>
          <w:b/>
          <w:bCs/>
          <w:color w:val="FFFFFF"/>
          <w:sz w:val="30"/>
          <w:szCs w:val="30"/>
          <w:rtl w:val="true"/>
        </w:rPr>
        <w:t xml:space="preserve"> 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10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.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 xml:space="preserve">كتابة بيانات إلى السرايا عبر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FHIR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10.1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أهم نقطة حالياً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: 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POST Observation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>الكتابة الأكثر وضوحاً واكتمالاً حالياً في النظام هي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POST /api/fhir/Observation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>هذا مناسب جداً لـ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أجهزة </w:t>
      </w:r>
      <w:r>
        <w:rPr>
          <w:rFonts w:eastAsia="Cairo" w:cs="Cairo"/>
          <w:sz w:val="22"/>
          <w:szCs w:val="22"/>
        </w:rPr>
        <w:t>vital signs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airo" w:cs="Cairo"/>
          <w:sz w:val="22"/>
          <w:szCs w:val="22"/>
        </w:rPr>
        <w:t>mobile nursing apps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airo" w:cs="Cairo"/>
          <w:sz w:val="22"/>
          <w:szCs w:val="22"/>
        </w:rPr>
        <w:t>gateways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تجمع قراءات سريرية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10.2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شروط نجاح 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Observation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لكي يقبل السرايا الـ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Observation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يجب أن يكون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resourceType = Observation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يجب أن يوجد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subject.reference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بالشكل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Patient/{id}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يجب أن يكون لهذا المريض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Encounter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مفتوح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إذا كان </w:t>
      </w:r>
      <w:r>
        <w:rPr>
          <w:rFonts w:eastAsia="Cairo" w:cs="Cairo"/>
          <w:sz w:val="22"/>
          <w:szCs w:val="22"/>
        </w:rPr>
        <w:t>token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مقيداً على مريض معين، لا يمكن الكتابة لمريض آخر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10.3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مثال عملي لإرسال 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vital signs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curl -X POST "https://your-domain/api/fhir/Observation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 \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-</w:t>
      </w:r>
      <w:r>
        <w:rPr>
          <w:rFonts w:eastAsia="Consolas" w:cs="Consolas" w:ascii="Consolas" w:hAnsi="Consolas"/>
          <w:color w:val="22D3EE"/>
          <w:sz w:val="18"/>
          <w:szCs w:val="18"/>
        </w:rPr>
        <w:t>H "Authorization: Bearer YOUR_ACCESS_TOKEN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 \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-</w:t>
      </w:r>
      <w:r>
        <w:rPr>
          <w:rFonts w:eastAsia="Consolas" w:cs="Consolas" w:ascii="Consolas" w:hAnsi="Consolas"/>
          <w:color w:val="22D3EE"/>
          <w:sz w:val="18"/>
          <w:szCs w:val="18"/>
        </w:rPr>
        <w:t>H "Content-Type: application/fhir+json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 \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-</w:t>
      </w:r>
      <w:r>
        <w:rPr>
          <w:rFonts w:eastAsia="Consolas" w:cs="Consolas" w:ascii="Consolas" w:hAnsi="Consolas"/>
          <w:color w:val="22D3EE"/>
          <w:sz w:val="18"/>
          <w:szCs w:val="18"/>
        </w:rPr>
        <w:t>d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'{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resourceType": "Observation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",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status": "final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",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subject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": {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reference": "Patient/123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},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component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": [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{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code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": {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coding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": [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{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  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system": "http://loinc.org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",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  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code": "8867-4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",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  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display": "Heart rate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}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]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},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valueQuantity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": {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value": 88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,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unit": "/min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}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},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{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code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": {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coding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": [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{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  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system": "http://loinc.org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",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  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code": "9279-1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",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  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display": "Respiratory rate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}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]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},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valueQuantity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": {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value": 18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,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unit": "/min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}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},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{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code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": {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coding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": [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{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  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system": "http://loinc.org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",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  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code": "8310-5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",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  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display": "Body temperature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}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]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},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valueQuantity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": {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value": 37.1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,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unit": "Cel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}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}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]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}'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10.4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أكواد مفيدة تدعمها طبقة التحويل الحالية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>أمثلة واضحة من التنفيذ الحالي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8867-4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نبض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9279-1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معدل التنفس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8310-5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الحرارة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ومن المنطقي اعتماد ترميز موحد بالأخص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LOINC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عند إرسال القياسات</w:t>
      </w:r>
      <w:r>
        <w:rPr>
          <w:rFonts w:eastAsia="Cairo" w:cs="Cairo"/>
          <w:sz w:val="22"/>
          <w:szCs w:val="22"/>
          <w:rtl w:val="true"/>
        </w:rPr>
        <w:t>.</w:t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Heading2"/>
        <w:pBdr>
          <w:bottom w:val="single" w:sz="8" w:space="0" w:color="0EA5E9"/>
        </w:pBdr>
        <w:shd w:val="solid" w:color="1E293B"/>
        <w:bidi w:val="1"/>
        <w:spacing w:before="100" w:after="200"/>
        <w:rPr/>
      </w:pPr>
      <w:r>
        <w:rPr>
          <w:rFonts w:ascii="Cairo" w:hAnsi="Cairo" w:eastAsia="Cairo" w:cs="Cairo"/>
          <w:b/>
          <w:bCs/>
          <w:color w:val="FFFFFF"/>
          <w:sz w:val="30"/>
          <w:szCs w:val="30"/>
          <w:rtl w:val="true"/>
        </w:rPr>
        <w:t xml:space="preserve"> 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11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.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 xml:space="preserve">استقبال الأحداث من السرايا عبر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Subscription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إذا أردت أن يدفع السرايا إشعارات تلقائية إلى نظام خارجي عند حدوث أحداث </w:t>
      </w:r>
      <w:r>
        <w:rPr>
          <w:rFonts w:eastAsia="Cairo" w:cs="Cairo"/>
          <w:sz w:val="22"/>
          <w:szCs w:val="22"/>
        </w:rPr>
        <w:t>FHIR</w:t>
      </w:r>
      <w:r>
        <w:rPr>
          <w:rFonts w:ascii="Cairo" w:hAnsi="Cairo" w:eastAsia="Cairo"/>
          <w:sz w:val="22"/>
          <w:szCs w:val="22"/>
          <w:rtl w:val="true"/>
        </w:rPr>
        <w:t>، فاستخدم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POST /api/fhir/Subscription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>النظام يدعم حالياً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rest-hook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11.1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مثال إنشاء 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Subscription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curl -X POST "https://your-domain/api/fhir/Subscription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 \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-</w:t>
      </w:r>
      <w:r>
        <w:rPr>
          <w:rFonts w:eastAsia="Consolas" w:cs="Consolas" w:ascii="Consolas" w:hAnsi="Consolas"/>
          <w:color w:val="22D3EE"/>
          <w:sz w:val="18"/>
          <w:szCs w:val="18"/>
        </w:rPr>
        <w:t>H "Authorization: Bearer YOUR_ACCESS_TOKEN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 \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-</w:t>
      </w:r>
      <w:r>
        <w:rPr>
          <w:rFonts w:eastAsia="Consolas" w:cs="Consolas" w:ascii="Consolas" w:hAnsi="Consolas"/>
          <w:color w:val="22D3EE"/>
          <w:sz w:val="18"/>
          <w:szCs w:val="18"/>
        </w:rPr>
        <w:t>H "Content-Type: application/fhir+json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 \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-</w:t>
      </w:r>
      <w:r>
        <w:rPr>
          <w:rFonts w:eastAsia="Consolas" w:cs="Consolas" w:ascii="Consolas" w:hAnsi="Consolas"/>
          <w:color w:val="22D3EE"/>
          <w:sz w:val="18"/>
          <w:szCs w:val="18"/>
        </w:rPr>
        <w:t>d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'{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resourceType": "Subscription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",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criteria": "Observation?patient=Patient/123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",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reason": "Notify external monitor system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",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channel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": {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type": "rest-hook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",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endpoint": "https://external-system.example.com/fhir-webhook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",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payload": "application/fhir+json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",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header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": [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  <w:r>
        <w:rPr>
          <w:rFonts w:eastAsia="Consolas" w:cs="Consolas" w:ascii="Consolas" w:hAnsi="Consolas"/>
          <w:color w:val="22D3EE"/>
          <w:sz w:val="18"/>
          <w:szCs w:val="18"/>
        </w:rPr>
        <w:t>Authorization: Bearer WEBHOOK_SECRET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"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]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}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}'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11.2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أمثلة 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criteria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Observation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Observation?patient=Patient/123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11.3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ملاحظات مهمة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>الاشتراكات الحالية مخزنة في الذاكرة فقط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>هذا مناسب للتجارب والنسخ الأولى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للإنتاج الكامل يفضّل نقلها إلى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DB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أو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Redis</w:t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Heading2"/>
        <w:pBdr>
          <w:bottom w:val="single" w:sz="8" w:space="0" w:color="0EA5E9"/>
        </w:pBdr>
        <w:shd w:val="solid" w:color="1E293B"/>
        <w:bidi w:val="1"/>
        <w:spacing w:before="100" w:after="200"/>
        <w:rPr/>
      </w:pPr>
      <w:r>
        <w:rPr>
          <w:rFonts w:ascii="Cairo" w:hAnsi="Cairo" w:eastAsia="Cairo" w:cs="Cairo"/>
          <w:b/>
          <w:bCs/>
          <w:color w:val="FFFFFF"/>
          <w:sz w:val="30"/>
          <w:szCs w:val="30"/>
          <w:rtl w:val="true"/>
        </w:rPr>
        <w:t xml:space="preserve"> 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12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.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>مثال عملي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: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 xml:space="preserve">ربط نظام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LIS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>أو منصة خارجية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إذا كان لديك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LIS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حديث يدعم </w:t>
      </w:r>
      <w:r>
        <w:rPr>
          <w:rFonts w:eastAsia="Cairo" w:cs="Cairo"/>
          <w:sz w:val="22"/>
          <w:szCs w:val="22"/>
        </w:rPr>
        <w:t>FHIR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ListParagraph"/>
        <w:numPr>
          <w:ilvl w:val="0"/>
          <w:numId w:val="2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أعطه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client_id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و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client_secret</w:t>
      </w:r>
    </w:p>
    <w:p>
      <w:pPr>
        <w:pStyle w:val="ListParagraph"/>
        <w:numPr>
          <w:ilvl w:val="0"/>
          <w:numId w:val="2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اطلب </w:t>
      </w:r>
      <w:r>
        <w:rPr>
          <w:rFonts w:eastAsia="Cairo" w:cs="Cairo"/>
          <w:sz w:val="22"/>
          <w:szCs w:val="22"/>
        </w:rPr>
        <w:t>token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بنطاق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Normal"/>
        <w:pBdr>
          <w:top w:val="single" w:sz="2" w:space="0" w:color="334155"/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system/*.read system/Observation.write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ListParagraph"/>
        <w:numPr>
          <w:ilvl w:val="0"/>
          <w:numId w:val="2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>اجعله يقرأ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Patient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Encounter</w:t>
      </w:r>
    </w:p>
    <w:p>
      <w:pPr>
        <w:pStyle w:val="ListParagraph"/>
        <w:numPr>
          <w:ilvl w:val="0"/>
          <w:numId w:val="2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>بعد ظهور النتيجة أو القياس، اجعله يرسل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POST /fhir/Observation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إذا كان لديك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LIS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قديم أو جهاز </w:t>
      </w:r>
      <w:r>
        <w:rPr>
          <w:rFonts w:eastAsia="Cairo" w:cs="Cairo"/>
          <w:sz w:val="22"/>
          <w:szCs w:val="22"/>
        </w:rPr>
        <w:t>analyzer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لا يدعم </w:t>
      </w:r>
      <w:r>
        <w:rPr>
          <w:rFonts w:eastAsia="Cairo" w:cs="Cairo"/>
          <w:sz w:val="22"/>
          <w:szCs w:val="22"/>
        </w:rPr>
        <w:t>FHIR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استخدم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HL7/MLLP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السرايا يدعم إرسال الطلبات للأجهزة واستقبال النتائج عبر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ORM/ORU</w:t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Heading2"/>
        <w:pBdr>
          <w:bottom w:val="single" w:sz="8" w:space="0" w:color="0EA5E9"/>
        </w:pBdr>
        <w:shd w:val="solid" w:color="1E293B"/>
        <w:bidi w:val="1"/>
        <w:spacing w:before="100" w:after="200"/>
        <w:rPr/>
      </w:pPr>
      <w:r>
        <w:rPr>
          <w:rFonts w:ascii="Cairo" w:hAnsi="Cairo" w:eastAsia="Cairo" w:cs="Cairo"/>
          <w:b/>
          <w:bCs/>
          <w:color w:val="FFFFFF"/>
          <w:sz w:val="30"/>
          <w:szCs w:val="30"/>
          <w:rtl w:val="true"/>
        </w:rPr>
        <w:t xml:space="preserve"> 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13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.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>مثال عملي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: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>ربط جهاز مراقبة العلامات الحيوية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هناك </w:t>
      </w:r>
      <w:r>
        <w:rPr>
          <w:rFonts w:eastAsia="Cairo" w:cs="Cairo"/>
          <w:sz w:val="22"/>
          <w:szCs w:val="22"/>
        </w:rPr>
        <w:t>3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نماذج شائعة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النموذج 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1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: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الجهاز يدعم 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FHIR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مباشرة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الجهاز أو </w:t>
      </w:r>
      <w:r>
        <w:rPr>
          <w:rFonts w:eastAsia="Cairo" w:cs="Cairo"/>
          <w:sz w:val="22"/>
          <w:szCs w:val="22"/>
        </w:rPr>
        <w:t>gateway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يحصل على </w:t>
      </w:r>
      <w:r>
        <w:rPr>
          <w:rFonts w:eastAsia="Cairo" w:cs="Cairo"/>
          <w:sz w:val="22"/>
          <w:szCs w:val="22"/>
        </w:rPr>
        <w:t>token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يرسل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Observation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مباشرة إلى السرايا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النموذج 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2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: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الجهاز لا يدعم 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FHIR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لكن يوجد 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Middleware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الجهاز يرسل بروتوكوله الخاص إلى </w:t>
      </w:r>
      <w:r>
        <w:rPr>
          <w:rFonts w:eastAsia="Cairo" w:cs="Cairo"/>
          <w:sz w:val="22"/>
          <w:szCs w:val="22"/>
        </w:rPr>
        <w:t>middleware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الـ </w:t>
      </w:r>
      <w:r>
        <w:rPr>
          <w:rFonts w:eastAsia="Cairo" w:cs="Cairo"/>
          <w:sz w:val="22"/>
          <w:szCs w:val="22"/>
        </w:rPr>
        <w:t>middleware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يحول البيانات إلى </w:t>
      </w:r>
      <w:r>
        <w:rPr>
          <w:rFonts w:eastAsia="Cairo" w:cs="Cairo"/>
          <w:sz w:val="22"/>
          <w:szCs w:val="22"/>
        </w:rPr>
        <w:t xml:space="preserve">FHIR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Observation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>ثم يرسلها إلى السرايا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النموذج 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3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: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الجهاز يدعم 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HL7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>فقط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اربطه عبر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HL7/MLLP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لا تحاول إجباره على </w:t>
      </w:r>
      <w:r>
        <w:rPr>
          <w:rFonts w:eastAsia="Cairo" w:cs="Cairo"/>
          <w:sz w:val="22"/>
          <w:szCs w:val="22"/>
        </w:rPr>
        <w:t>FHIR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إذا كان </w:t>
      </w:r>
      <w:r>
        <w:rPr>
          <w:rFonts w:eastAsia="Cairo" w:cs="Cairo"/>
          <w:sz w:val="22"/>
          <w:szCs w:val="22"/>
        </w:rPr>
        <w:t>vendor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لا يدعمه جيداً</w:t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Heading2"/>
        <w:pBdr>
          <w:bottom w:val="single" w:sz="8" w:space="0" w:color="0EA5E9"/>
        </w:pBdr>
        <w:shd w:val="solid" w:color="1E293B"/>
        <w:bidi w:val="1"/>
        <w:spacing w:before="100" w:after="200"/>
        <w:rPr/>
      </w:pPr>
      <w:r>
        <w:rPr>
          <w:rFonts w:ascii="Cairo" w:hAnsi="Cairo" w:eastAsia="Cairo" w:cs="Cairo"/>
          <w:b/>
          <w:bCs/>
          <w:color w:val="FFFFFF"/>
          <w:sz w:val="30"/>
          <w:szCs w:val="30"/>
          <w:rtl w:val="true"/>
        </w:rPr>
        <w:t xml:space="preserve"> 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14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.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 xml:space="preserve">مثال بسيط لـ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Webhook Receiver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مثال </w:t>
      </w:r>
      <w:r>
        <w:rPr>
          <w:rFonts w:eastAsia="Cairo" w:cs="Cairo"/>
          <w:sz w:val="22"/>
          <w:szCs w:val="22"/>
        </w:rPr>
        <w:t>Node.js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بسيط يستقبل إشعارات </w:t>
      </w:r>
      <w:r>
        <w:rPr>
          <w:rFonts w:eastAsia="Cairo" w:cs="Cairo"/>
          <w:sz w:val="22"/>
          <w:szCs w:val="22"/>
        </w:rPr>
        <w:t>Subscription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Normal"/>
        <w:pBdr>
          <w:top w:val="single" w:sz="2" w:space="0" w:color="334155"/>
          <w:left w:val="single" w:sz="2" w:space="0" w:color="334155"/>
          <w:right w:val="single" w:sz="2" w:space="0" w:color="334155"/>
        </w:pBdr>
        <w:shd w:val="solid" w:color="0F172A"/>
        <w:spacing w:before="10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const express = require("express")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;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const app = express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();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app.use(express.json())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;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app.post("/fhir-webhook", (req, res)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 xml:space="preserve"> =&gt; {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</w:t>
      </w:r>
      <w:r>
        <w:rPr>
          <w:rFonts w:eastAsia="Consolas" w:cs="Consolas" w:ascii="Consolas" w:hAnsi="Consolas"/>
          <w:color w:val="22D3EE"/>
          <w:sz w:val="18"/>
          <w:szCs w:val="18"/>
        </w:rPr>
        <w:t>console.log("FHIR webhook received:", JSON.stringify(req.body, null, 2))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;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</w:t>
      </w:r>
      <w:r>
        <w:rPr>
          <w:rFonts w:eastAsia="Consolas" w:cs="Consolas" w:ascii="Consolas" w:hAnsi="Consolas"/>
          <w:color w:val="22D3EE"/>
          <w:sz w:val="18"/>
          <w:szCs w:val="18"/>
        </w:rPr>
        <w:t>res.status(200).json({ ok: true })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;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});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</w:rPr>
        <w:t>app.listen(4000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, () =&gt; {</w:t>
      </w:r>
    </w:p>
    <w:p>
      <w:pPr>
        <w:pStyle w:val="Normal"/>
        <w:pBdr>
          <w:left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ascii="Consolas" w:hAnsi="Consolas" w:eastAsia="Consolas" w:cs="Consolas"/>
          <w:color w:val="22D3EE"/>
          <w:sz w:val="18"/>
          <w:szCs w:val="18"/>
          <w:rtl w:val="true"/>
        </w:rPr>
        <w:t xml:space="preserve">  </w:t>
      </w:r>
      <w:r>
        <w:rPr>
          <w:rFonts w:eastAsia="Consolas" w:cs="Consolas" w:ascii="Consolas" w:hAnsi="Consolas"/>
          <w:color w:val="22D3EE"/>
          <w:sz w:val="18"/>
          <w:szCs w:val="18"/>
        </w:rPr>
        <w:t>console.log("Webhook receiver running on port 4000")</w:t>
      </w: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;</w:t>
      </w:r>
    </w:p>
    <w:p>
      <w:pPr>
        <w:pStyle w:val="Normal"/>
        <w:pBdr>
          <w:left w:val="single" w:sz="2" w:space="0" w:color="334155"/>
          <w:bottom w:val="single" w:sz="2" w:space="0" w:color="334155"/>
          <w:right w:val="single" w:sz="2" w:space="0" w:color="334155"/>
        </w:pBdr>
        <w:shd w:val="solid" w:color="0F172A"/>
        <w:spacing w:before="0" w:after="0"/>
        <w:ind w:start="200" w:end="200"/>
        <w:rPr/>
      </w:pPr>
      <w:r>
        <w:rPr>
          <w:rFonts w:eastAsia="Consolas" w:cs="Consolas" w:ascii="Consolas" w:hAnsi="Consolas"/>
          <w:color w:val="22D3EE"/>
          <w:sz w:val="18"/>
          <w:szCs w:val="18"/>
          <w:rtl w:val="true"/>
        </w:rPr>
        <w:t>});</w:t>
      </w:r>
    </w:p>
    <w:p>
      <w:pPr>
        <w:pStyle w:val="Normal"/>
        <w:spacing w:before="0" w:after="160"/>
        <w:rPr/>
      </w:pPr>
      <w:r>
        <w:rPr>
          <w:rtl w:val="true"/>
        </w:rPr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Heading2"/>
        <w:pBdr>
          <w:bottom w:val="single" w:sz="8" w:space="0" w:color="0EA5E9"/>
        </w:pBdr>
        <w:shd w:val="solid" w:color="1E293B"/>
        <w:bidi w:val="1"/>
        <w:spacing w:before="100" w:after="200"/>
        <w:rPr/>
      </w:pPr>
      <w:r>
        <w:rPr>
          <w:rFonts w:ascii="Cairo" w:hAnsi="Cairo" w:eastAsia="Cairo" w:cs="Cairo"/>
          <w:b/>
          <w:bCs/>
          <w:color w:val="FFFFFF"/>
          <w:sz w:val="30"/>
          <w:szCs w:val="30"/>
          <w:rtl w:val="true"/>
        </w:rPr>
        <w:t xml:space="preserve"> 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15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.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>أخطاء شائعة وكيف تعالجها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401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Unauthorized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>الأسباب المعتادة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client_id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غير مسجل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client_secret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غير صحيح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airo" w:cs="Cairo"/>
          <w:sz w:val="22"/>
          <w:szCs w:val="22"/>
        </w:rPr>
        <w:t>token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منتهي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airo" w:cs="Cairo"/>
          <w:sz w:val="22"/>
          <w:szCs w:val="22"/>
        </w:rPr>
        <w:t>scope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غير كاف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403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Forbidden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>الأسباب المعتادة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airo" w:cs="Cairo"/>
          <w:sz w:val="22"/>
          <w:szCs w:val="22"/>
        </w:rPr>
        <w:t>token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مقيد على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Patient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مختلف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محاولة وصول أو كتابة </w:t>
      </w:r>
      <w:r>
        <w:rPr>
          <w:rFonts w:eastAsia="Cairo" w:cs="Cairo"/>
          <w:sz w:val="22"/>
          <w:szCs w:val="22"/>
        </w:rPr>
        <w:t>cross-patient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eastAsia="Cairo" w:cs="Cairo" w:ascii="Cairo" w:hAnsi="Cairo"/>
          <w:b/>
          <w:bCs/>
          <w:color w:val="7C3AED"/>
          <w:sz w:val="26"/>
          <w:szCs w:val="26"/>
        </w:rPr>
        <w:t>400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Bad Request</w:t>
      </w:r>
      <w:r>
        <w:rPr>
          <w:rFonts w:eastAsia="Cairo" w:cs="Cairo" w:ascii="Cairo" w:hAnsi="Cairo"/>
          <w:b/>
          <w:bCs/>
          <w:color w:val="7C3AED"/>
          <w:sz w:val="26"/>
          <w:szCs w:val="26"/>
          <w:rtl w:val="true"/>
        </w:rPr>
        <w:t xml:space="preserve"> </w:t>
      </w: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عند 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POST Observation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>الأسباب المعتادة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لا يوجد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subject.reference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subject.reference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ليس بالشكل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Patient/{id}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لا يوجد </w:t>
      </w:r>
      <w:r>
        <w:rPr>
          <w:rFonts w:eastAsia="Cairo" w:cs="Cairo"/>
          <w:sz w:val="22"/>
          <w:szCs w:val="22"/>
        </w:rPr>
        <w:t>encounter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مفتوح للمريض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airo" w:cs="Cairo"/>
          <w:sz w:val="22"/>
          <w:szCs w:val="22"/>
        </w:rPr>
        <w:t>resourceType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ليس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Observation</w:t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Heading2"/>
        <w:pBdr>
          <w:bottom w:val="single" w:sz="8" w:space="0" w:color="0EA5E9"/>
        </w:pBdr>
        <w:shd w:val="solid" w:color="1E293B"/>
        <w:bidi w:val="1"/>
        <w:spacing w:before="100" w:after="200"/>
        <w:rPr/>
      </w:pPr>
      <w:r>
        <w:rPr>
          <w:rFonts w:ascii="Cairo" w:hAnsi="Cairo" w:eastAsia="Cairo" w:cs="Cairo"/>
          <w:b/>
          <w:bCs/>
          <w:color w:val="FFFFFF"/>
          <w:sz w:val="30"/>
          <w:szCs w:val="30"/>
          <w:rtl w:val="true"/>
        </w:rPr>
        <w:t xml:space="preserve"> 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16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.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>أفضل ممارسات للإنتاج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استخدم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HTTPS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فقط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اضبط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FHIR_CLIENT_SECRET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دائماً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اضبط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JWT_SECRET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قوي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اعتمد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LOINC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للـ </w:t>
      </w:r>
      <w:r>
        <w:rPr>
          <w:rFonts w:eastAsia="Cairo" w:cs="Cairo"/>
          <w:sz w:val="22"/>
          <w:szCs w:val="22"/>
        </w:rPr>
        <w:t>Observation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قدر الإمكان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لا تمنح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system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  <w:rtl w:val="true"/>
        </w:rPr>
        <w:t>/*.*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إلا عند الحاجة الحقيقية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>افصل حسابات التكامل بين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>بوابة مريض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نظام </w:t>
      </w:r>
      <w:r>
        <w:rPr>
          <w:rFonts w:eastAsia="Cairo" w:cs="Cairo"/>
          <w:sz w:val="22"/>
          <w:szCs w:val="22"/>
        </w:rPr>
        <w:t>LIS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>تكامل تقارير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eastAsia="Cairo" w:cs="Cairo"/>
          <w:sz w:val="22"/>
          <w:szCs w:val="22"/>
        </w:rPr>
        <w:t>webhook subscriber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>سجّل محاولات التكامل والأخطاء وراقبها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إذا أصبحت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Subscription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جزءاً مهماً من التشغيل، انقلها من الذاكرة إلى تخزين دائم</w:t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Heading2"/>
        <w:pBdr>
          <w:bottom w:val="single" w:sz="8" w:space="0" w:color="0EA5E9"/>
        </w:pBdr>
        <w:shd w:val="solid" w:color="1E293B"/>
        <w:bidi w:val="1"/>
        <w:spacing w:before="100" w:after="200"/>
        <w:rPr/>
      </w:pPr>
      <w:r>
        <w:rPr>
          <w:rFonts w:ascii="Cairo" w:hAnsi="Cairo" w:eastAsia="Cairo" w:cs="Cairo"/>
          <w:b/>
          <w:bCs/>
          <w:color w:val="FFFFFF"/>
          <w:sz w:val="30"/>
          <w:szCs w:val="30"/>
          <w:rtl w:val="true"/>
        </w:rPr>
        <w:t xml:space="preserve"> 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17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.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>خطة تطبيق موصى بها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المرحلة 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1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تفعيل </w:t>
      </w:r>
      <w:r>
        <w:rPr>
          <w:rFonts w:eastAsia="Cairo" w:cs="Cairo"/>
          <w:sz w:val="22"/>
          <w:szCs w:val="22"/>
        </w:rPr>
        <w:t>FHIR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في بيئة الاختبار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إعداد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FHIR_CLIENT_ID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و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FHIR_CLIENT_SECRET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اختبار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metadata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اختبار </w:t>
      </w:r>
      <w:r>
        <w:rPr>
          <w:rFonts w:eastAsia="Cairo" w:cs="Cairo"/>
          <w:sz w:val="22"/>
          <w:szCs w:val="22"/>
        </w:rPr>
        <w:t>token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اختبار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Patient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و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Encounter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المرحلة 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2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>ربط نظام خارجي واحد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تفعيل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Observation.write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>التحقق من حفظ القياسات في النظام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المرحلة 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3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تفعيل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Subscription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بناء </w:t>
      </w:r>
      <w:r>
        <w:rPr>
          <w:rFonts w:eastAsia="Cairo" w:cs="Cairo"/>
          <w:sz w:val="22"/>
          <w:szCs w:val="22"/>
        </w:rPr>
        <w:t>webhook receiver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مراقبة الـ </w:t>
      </w:r>
      <w:r>
        <w:rPr>
          <w:rFonts w:eastAsia="Cairo" w:cs="Cairo"/>
          <w:sz w:val="22"/>
          <w:szCs w:val="22"/>
        </w:rPr>
        <w:t>events</w:t>
      </w:r>
    </w:p>
    <w:p>
      <w:pPr>
        <w:pStyle w:val="Heading3"/>
        <w:pBdr>
          <w:bottom w:val="single" w:sz="2" w:space="0" w:color="E2E8F0"/>
        </w:pBdr>
        <w:bidi w:val="1"/>
        <w:spacing w:before="260" w:after="100"/>
        <w:rPr/>
      </w:pPr>
      <w:r>
        <w:rPr>
          <w:rFonts w:ascii="Cairo" w:hAnsi="Cairo" w:eastAsia="Cairo" w:cs="Cairo"/>
          <w:b/>
          <w:b/>
          <w:bCs/>
          <w:color w:val="7C3AED"/>
          <w:sz w:val="26"/>
          <w:szCs w:val="26"/>
          <w:rtl w:val="true"/>
        </w:rPr>
        <w:t xml:space="preserve">المرحلة </w:t>
      </w:r>
      <w:r>
        <w:rPr>
          <w:rFonts w:eastAsia="Cairo" w:cs="Cairo" w:ascii="Cairo" w:hAnsi="Cairo"/>
          <w:b/>
          <w:bCs/>
          <w:color w:val="7C3AED"/>
          <w:sz w:val="26"/>
          <w:szCs w:val="26"/>
        </w:rPr>
        <w:t>4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>توسيع الموارد حسب الحاجة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إضافة إدارة </w:t>
      </w:r>
      <w:r>
        <w:rPr>
          <w:rFonts w:eastAsia="Cairo" w:cs="Cairo"/>
          <w:sz w:val="22"/>
          <w:szCs w:val="22"/>
        </w:rPr>
        <w:t>applications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من قاعدة البيانات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نقل </w:t>
      </w:r>
      <w:r>
        <w:rPr>
          <w:rFonts w:eastAsia="Cairo" w:cs="Cairo"/>
          <w:sz w:val="22"/>
          <w:szCs w:val="22"/>
        </w:rPr>
        <w:t>auth codes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و</w:t>
      </w:r>
      <w:r>
        <w:rPr>
          <w:rFonts w:eastAsia="Cairo" w:cs="Cairo"/>
          <w:sz w:val="22"/>
          <w:szCs w:val="22"/>
        </w:rPr>
        <w:t>subscriptions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إلى </w:t>
      </w:r>
      <w:r>
        <w:rPr>
          <w:rFonts w:eastAsia="Cairo" w:cs="Cairo"/>
          <w:sz w:val="22"/>
          <w:szCs w:val="22"/>
        </w:rPr>
        <w:t>Redis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أو </w:t>
      </w:r>
      <w:r>
        <w:rPr>
          <w:rFonts w:eastAsia="Cairo" w:cs="Cairo"/>
          <w:sz w:val="22"/>
          <w:szCs w:val="22"/>
        </w:rPr>
        <w:t>DB</w:t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Heading2"/>
        <w:pBdr>
          <w:bottom w:val="single" w:sz="8" w:space="0" w:color="0EA5E9"/>
        </w:pBdr>
        <w:shd w:val="solid" w:color="1E293B"/>
        <w:bidi w:val="1"/>
        <w:spacing w:before="100" w:after="200"/>
        <w:rPr/>
      </w:pPr>
      <w:r>
        <w:rPr>
          <w:rFonts w:ascii="Cairo" w:hAnsi="Cairo" w:eastAsia="Cairo" w:cs="Cairo"/>
          <w:b/>
          <w:bCs/>
          <w:color w:val="FFFFFF"/>
          <w:sz w:val="30"/>
          <w:szCs w:val="30"/>
          <w:rtl w:val="true"/>
        </w:rPr>
        <w:t xml:space="preserve"> 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18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.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>اقتراحات تحسين مستقبلية داخل السرايا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حتى يصبح </w:t>
      </w:r>
      <w:r>
        <w:rPr>
          <w:rFonts w:eastAsia="Cairo" w:cs="Cairo"/>
          <w:sz w:val="22"/>
          <w:szCs w:val="22"/>
        </w:rPr>
        <w:t>FHIR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>في السرايا أقوى إنتاجياً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إنشاء جدول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RegisteredFhirApp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بدلاً من الاعتماد الكامل على </w:t>
      </w:r>
      <w:r>
        <w:rPr>
          <w:rFonts w:eastAsia="Cairo" w:cs="Cairo"/>
          <w:sz w:val="22"/>
          <w:szCs w:val="22"/>
        </w:rPr>
        <w:t>env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تخزين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authorization codes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في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Redis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تخزين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subscriptions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في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DB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أو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Redis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إضافة </w:t>
      </w:r>
      <w:r>
        <w:rPr>
          <w:rFonts w:eastAsia="Cairo" w:cs="Cairo"/>
          <w:sz w:val="22"/>
          <w:szCs w:val="22"/>
        </w:rPr>
        <w:t>audit logs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خاصة بطلبات </w:t>
      </w:r>
      <w:r>
        <w:rPr>
          <w:rFonts w:eastAsia="Cairo" w:cs="Cairo"/>
          <w:sz w:val="22"/>
          <w:szCs w:val="22"/>
        </w:rPr>
        <w:t>FHIR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إضافة </w:t>
      </w:r>
      <w:r>
        <w:rPr>
          <w:rFonts w:eastAsia="Cairo" w:cs="Cairo"/>
          <w:sz w:val="22"/>
          <w:szCs w:val="22"/>
        </w:rPr>
        <w:t>rate limiting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خاص بالـ </w:t>
      </w:r>
      <w:r>
        <w:rPr>
          <w:rFonts w:eastAsia="Cairo" w:cs="Cairo"/>
          <w:sz w:val="22"/>
          <w:szCs w:val="22"/>
        </w:rPr>
        <w:t>FHIR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>توسيع عمليات الكتابة إلى موارد إضافية عند الحاجة</w:t>
      </w:r>
    </w:p>
    <w:p>
      <w:pPr>
        <w:pStyle w:val="Normal"/>
        <w:spacing w:before="100" w:after="0"/>
        <w:rPr/>
      </w:pPr>
      <w:r>
        <w:rPr>
          <w:rtl w:val="true"/>
        </w:rPr>
      </w:r>
    </w:p>
    <w:p>
      <w:pPr>
        <w:pStyle w:val="Heading2"/>
        <w:pBdr>
          <w:bottom w:val="single" w:sz="8" w:space="0" w:color="0EA5E9"/>
        </w:pBdr>
        <w:shd w:val="solid" w:color="1E293B"/>
        <w:bidi w:val="1"/>
        <w:spacing w:before="100" w:after="200"/>
        <w:rPr/>
      </w:pPr>
      <w:r>
        <w:rPr>
          <w:rFonts w:ascii="Cairo" w:hAnsi="Cairo" w:eastAsia="Cairo" w:cs="Cairo"/>
          <w:b/>
          <w:bCs/>
          <w:color w:val="FFFFFF"/>
          <w:sz w:val="30"/>
          <w:szCs w:val="30"/>
          <w:rtl w:val="true"/>
        </w:rPr>
        <w:t xml:space="preserve">  </w:t>
      </w:r>
      <w:r>
        <w:rPr>
          <w:rFonts w:eastAsia="Cairo" w:cs="Cairo" w:ascii="Cairo" w:hAnsi="Cairo"/>
          <w:b/>
          <w:bCs/>
          <w:color w:val="FFFFFF"/>
          <w:sz w:val="30"/>
          <w:szCs w:val="30"/>
        </w:rPr>
        <w:t>19</w:t>
      </w:r>
      <w:r>
        <w:rPr>
          <w:rFonts w:eastAsia="Cairo" w:cs="Cairo" w:ascii="Cairo" w:hAnsi="Cairo"/>
          <w:b/>
          <w:bCs/>
          <w:color w:val="FFFFFF"/>
          <w:sz w:val="30"/>
          <w:szCs w:val="30"/>
          <w:rtl w:val="true"/>
        </w:rPr>
        <w:t xml:space="preserve">. </w:t>
      </w:r>
      <w:r>
        <w:rPr>
          <w:rFonts w:ascii="Cairo" w:hAnsi="Cairo" w:eastAsia="Cairo" w:cs="Cairo"/>
          <w:b/>
          <w:b/>
          <w:bCs/>
          <w:color w:val="FFFFFF"/>
          <w:sz w:val="30"/>
          <w:szCs w:val="30"/>
          <w:rtl w:val="true"/>
        </w:rPr>
        <w:t>خلاصة عملية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>إذا كان لديك نظام خارجي حديث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استخدم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FHIR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>إذا كان لديك جهاز مختبر أو أشعة قديم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استخدم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HL7/MLLP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إذا كان لديك </w:t>
      </w:r>
      <w:r>
        <w:rPr>
          <w:rFonts w:eastAsia="Cairo" w:cs="Cairo"/>
          <w:sz w:val="22"/>
          <w:szCs w:val="22"/>
        </w:rPr>
        <w:t>gateway</w:t>
      </w:r>
      <w:r>
        <w:rPr>
          <w:rFonts w:eastAsia="Cairo" w:cs="Cairo"/>
          <w:sz w:val="22"/>
          <w:szCs w:val="22"/>
          <w:rtl w:val="true"/>
        </w:rPr>
        <w:t xml:space="preserve"> </w:t>
      </w:r>
      <w:r>
        <w:rPr>
          <w:rFonts w:ascii="Cairo" w:hAnsi="Cairo" w:eastAsia="Cairo"/>
          <w:sz w:val="22"/>
          <w:szCs w:val="22"/>
          <w:rtl w:val="true"/>
        </w:rPr>
        <w:t xml:space="preserve">أو </w:t>
      </w:r>
      <w:r>
        <w:rPr>
          <w:rFonts w:eastAsia="Cairo" w:cs="Cairo"/>
          <w:sz w:val="22"/>
          <w:szCs w:val="22"/>
        </w:rPr>
        <w:t>middleware</w:t>
      </w:r>
      <w:r>
        <w:rPr>
          <w:rFonts w:eastAsia="Cairo" w:cs="Cairo"/>
          <w:sz w:val="22"/>
          <w:szCs w:val="22"/>
          <w:rtl w:val="true"/>
        </w:rPr>
        <w:t>: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اجعله يقرأ من السرايا عبر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FHIR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ويكتب إلى السرايا عبر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Observation</w:t>
      </w:r>
    </w:p>
    <w:p>
      <w:pPr>
        <w:pStyle w:val="ListParagraph"/>
        <w:numPr>
          <w:ilvl w:val="0"/>
          <w:numId w:val="1"/>
        </w:numPr>
        <w:bidi w:val="1"/>
        <w:spacing w:lineRule="auto" w:line="341" w:before="0" w:after="60"/>
        <w:rPr/>
      </w:pPr>
      <w:r>
        <w:rPr>
          <w:rFonts w:ascii="Cairo" w:hAnsi="Cairo" w:eastAsia="Cairo"/>
          <w:sz w:val="22"/>
          <w:szCs w:val="22"/>
          <w:rtl w:val="true"/>
        </w:rPr>
        <w:t xml:space="preserve">ويستقبل التحديثات عبر </w:t>
      </w:r>
      <w:r>
        <w:rPr>
          <w:rFonts w:eastAsia="Consolas" w:cs="Consolas" w:ascii="Consolas" w:hAnsi="Consolas"/>
          <w:color w:val="0EA5E9"/>
          <w:sz w:val="20"/>
          <w:szCs w:val="20"/>
          <w:shd w:fill="F1F5F9" w:val="clear"/>
        </w:rPr>
        <w:t>Subscription</w:t>
      </w:r>
    </w:p>
    <w:p>
      <w:pPr>
        <w:pStyle w:val="Normal"/>
        <w:bidi w:val="1"/>
        <w:spacing w:lineRule="auto" w:line="360" w:before="0" w:after="100"/>
        <w:rPr/>
      </w:pPr>
      <w:r>
        <w:rPr>
          <w:rFonts w:ascii="Cairo" w:hAnsi="Cairo" w:eastAsia="Cairo"/>
          <w:sz w:val="22"/>
          <w:szCs w:val="22"/>
          <w:rtl w:val="true"/>
        </w:rPr>
        <w:t>هذا هو أفضل مسار عملي الآن وفقاً لما يدعمه نظام السرايا فعلياً</w:t>
      </w:r>
      <w:r>
        <w:rPr>
          <w:rFonts w:eastAsia="Cairo" w:cs="Cairo"/>
          <w:sz w:val="22"/>
          <w:szCs w:val="22"/>
          <w:rtl w:val="true"/>
        </w:rPr>
        <w:t>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000" w:right="1000" w:gutter="0" w:header="708" w:top="800" w:footer="708" w:bottom="80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iro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  <w:font w:name="Consolas">
    <w:charset w:val="00" w:characterSet="windows-1252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0" w:color="E2E8F0"/>
      </w:pBdr>
      <w:bidi w:val="1"/>
      <w:jc w:val="center"/>
      <w:rPr/>
    </w:pPr>
    <w:r>
      <w:rPr>
        <w:rFonts w:eastAsia="Cairo" w:cs="Cairo"/>
        <w:color w:val="94A3B8"/>
        <w:sz w:val="14"/>
        <w:szCs w:val="14"/>
        <w:rtl w:val="true"/>
      </w:rPr>
      <w:t xml:space="preserve">© </w:t>
    </w:r>
    <w:r>
      <w:rPr>
        <w:rFonts w:eastAsia="Cairo" w:cs="Cairo"/>
        <w:color w:val="94A3B8"/>
        <w:sz w:val="14"/>
        <w:szCs w:val="14"/>
      </w:rPr>
      <w:t>2026</w:t>
    </w:r>
    <w:r>
      <w:rPr>
        <w:rFonts w:eastAsia="Cairo" w:cs="Cairo"/>
        <w:color w:val="94A3B8"/>
        <w:sz w:val="14"/>
        <w:szCs w:val="14"/>
        <w:rtl w:val="true"/>
      </w:rPr>
      <w:t xml:space="preserve"> </w:t>
    </w:r>
    <w:r>
      <w:rPr>
        <w:rFonts w:ascii="Cairo" w:hAnsi="Cairo" w:eastAsia="Cairo"/>
        <w:color w:val="94A3B8"/>
        <w:sz w:val="14"/>
        <w:szCs w:val="14"/>
        <w:rtl w:val="true"/>
      </w:rPr>
      <w:t>شركة السرايا للتقنية — جميع الحقوق محفوظة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0" w:color="E2E8F0"/>
      </w:pBdr>
      <w:bidi w:val="1"/>
      <w:jc w:val="center"/>
      <w:rPr/>
    </w:pPr>
    <w:r>
      <w:rPr>
        <w:rFonts w:eastAsia="Cairo" w:cs="Cairo"/>
        <w:color w:val="94A3B8"/>
        <w:sz w:val="14"/>
        <w:szCs w:val="14"/>
        <w:rtl w:val="true"/>
      </w:rPr>
      <w:t xml:space="preserve">© </w:t>
    </w:r>
    <w:r>
      <w:rPr>
        <w:rFonts w:eastAsia="Cairo" w:cs="Cairo"/>
        <w:color w:val="94A3B8"/>
        <w:sz w:val="14"/>
        <w:szCs w:val="14"/>
      </w:rPr>
      <w:t>2026</w:t>
    </w:r>
    <w:r>
      <w:rPr>
        <w:rFonts w:eastAsia="Cairo" w:cs="Cairo"/>
        <w:color w:val="94A3B8"/>
        <w:sz w:val="14"/>
        <w:szCs w:val="14"/>
        <w:rtl w:val="true"/>
      </w:rPr>
      <w:t xml:space="preserve"> </w:t>
    </w:r>
    <w:r>
      <w:rPr>
        <w:rFonts w:ascii="Cairo" w:hAnsi="Cairo" w:eastAsia="Cairo"/>
        <w:color w:val="94A3B8"/>
        <w:sz w:val="14"/>
        <w:szCs w:val="14"/>
        <w:rtl w:val="true"/>
      </w:rPr>
      <w:t>شركة السرايا للتقنية — جميع الحقوق محفوظة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tl w:val="true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2" w:space="0" w:color="E2E8F0"/>
      </w:pBdr>
      <w:bidi w:val="1"/>
      <w:spacing w:before="0" w:after="100"/>
      <w:rPr/>
    </w:pPr>
    <w:r>
      <w:rPr>
        <w:rFonts w:ascii="Cairo" w:hAnsi="Cairo" w:eastAsia="Cairo"/>
        <w:color w:val="94A3B8"/>
        <w:sz w:val="16"/>
        <w:szCs w:val="16"/>
        <w:rtl w:val="true"/>
      </w:rPr>
      <w:t xml:space="preserve">نظام السرايا الطبي  —  </w:t>
    </w:r>
    <w:r>
      <w:rPr>
        <w:rFonts w:eastAsia="Cairo" w:cs="Cairo"/>
        <w:color w:val="94A3B8"/>
        <w:sz w:val="16"/>
        <w:szCs w:val="16"/>
      </w:rPr>
      <w:t>FHIR</w:t>
    </w:r>
    <w:r>
      <w:rPr>
        <w:rFonts w:eastAsia="Cairo" w:cs="Cairo"/>
        <w:color w:val="94A3B8"/>
        <w:sz w:val="16"/>
        <w:szCs w:val="16"/>
        <w:rtl w:val="true"/>
      </w:rPr>
      <w:t>_</w:t>
    </w:r>
    <w:r>
      <w:rPr>
        <w:rFonts w:ascii="Cairo" w:hAnsi="Cairo" w:eastAsia="Cairo"/>
        <w:color w:val="94A3B8"/>
        <w:sz w:val="16"/>
        <w:szCs w:val="16"/>
        <w:rtl w:val="true"/>
      </w:rPr>
      <w:t>دليل</w:t>
    </w:r>
    <w:r>
      <w:rPr>
        <w:rFonts w:eastAsia="Cairo" w:cs="Cairo"/>
        <w:color w:val="94A3B8"/>
        <w:sz w:val="16"/>
        <w:szCs w:val="16"/>
        <w:rtl w:val="true"/>
      </w:rPr>
      <w:t>_</w:t>
    </w:r>
    <w:r>
      <w:rPr>
        <w:rFonts w:ascii="Cairo" w:hAnsi="Cairo" w:eastAsia="Cairo"/>
        <w:color w:val="94A3B8"/>
        <w:sz w:val="16"/>
        <w:szCs w:val="16"/>
        <w:rtl w:val="true"/>
      </w:rPr>
      <w:t>التكامل</w:t>
    </w:r>
    <w:r>
      <w:rPr>
        <w:rFonts w:eastAsia="Cairo" w:cs="Cairo"/>
        <w:color w:val="94A3B8"/>
        <w:sz w:val="16"/>
        <w:szCs w:val="16"/>
        <w:rtl w:val="true"/>
      </w:rPr>
      <w:t>_</w:t>
    </w:r>
    <w:r>
      <w:rPr>
        <w:rFonts w:ascii="Cairo" w:hAnsi="Cairo" w:eastAsia="Cairo"/>
        <w:color w:val="94A3B8"/>
        <w:sz w:val="16"/>
        <w:szCs w:val="16"/>
        <w:rtl w:val="true"/>
      </w:rPr>
      <w:t>العملي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2" w:space="0" w:color="E2E8F0"/>
      </w:pBdr>
      <w:bidi w:val="1"/>
      <w:spacing w:before="0" w:after="100"/>
      <w:rPr/>
    </w:pPr>
    <w:r>
      <w:rPr>
        <w:rFonts w:ascii="Cairo" w:hAnsi="Cairo" w:eastAsia="Cairo"/>
        <w:color w:val="94A3B8"/>
        <w:sz w:val="16"/>
        <w:szCs w:val="16"/>
        <w:rtl w:val="true"/>
      </w:rPr>
      <w:t xml:space="preserve">نظام السرايا الطبي  —  </w:t>
    </w:r>
    <w:r>
      <w:rPr>
        <w:rFonts w:eastAsia="Cairo" w:cs="Cairo"/>
        <w:color w:val="94A3B8"/>
        <w:sz w:val="16"/>
        <w:szCs w:val="16"/>
      </w:rPr>
      <w:t>FHIR</w:t>
    </w:r>
    <w:r>
      <w:rPr>
        <w:rFonts w:eastAsia="Cairo" w:cs="Cairo"/>
        <w:color w:val="94A3B8"/>
        <w:sz w:val="16"/>
        <w:szCs w:val="16"/>
        <w:rtl w:val="true"/>
      </w:rPr>
      <w:t>_</w:t>
    </w:r>
    <w:r>
      <w:rPr>
        <w:rFonts w:ascii="Cairo" w:hAnsi="Cairo" w:eastAsia="Cairo"/>
        <w:color w:val="94A3B8"/>
        <w:sz w:val="16"/>
        <w:szCs w:val="16"/>
        <w:rtl w:val="true"/>
      </w:rPr>
      <w:t>دليل</w:t>
    </w:r>
    <w:r>
      <w:rPr>
        <w:rFonts w:eastAsia="Cairo" w:cs="Cairo"/>
        <w:color w:val="94A3B8"/>
        <w:sz w:val="16"/>
        <w:szCs w:val="16"/>
        <w:rtl w:val="true"/>
      </w:rPr>
      <w:t>_</w:t>
    </w:r>
    <w:r>
      <w:rPr>
        <w:rFonts w:ascii="Cairo" w:hAnsi="Cairo" w:eastAsia="Cairo"/>
        <w:color w:val="94A3B8"/>
        <w:sz w:val="16"/>
        <w:szCs w:val="16"/>
        <w:rtl w:val="true"/>
      </w:rPr>
      <w:t>التكامل</w:t>
    </w:r>
    <w:r>
      <w:rPr>
        <w:rFonts w:eastAsia="Cairo" w:cs="Cairo"/>
        <w:color w:val="94A3B8"/>
        <w:sz w:val="16"/>
        <w:szCs w:val="16"/>
        <w:rtl w:val="true"/>
      </w:rPr>
      <w:t>_</w:t>
    </w:r>
    <w:r>
      <w:rPr>
        <w:rFonts w:ascii="Cairo" w:hAnsi="Cairo" w:eastAsia="Cairo"/>
        <w:color w:val="94A3B8"/>
        <w:sz w:val="16"/>
        <w:szCs w:val="16"/>
        <w:rtl w:val="true"/>
      </w:rPr>
      <w:t>العملي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end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end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end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end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end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end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end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end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end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>
        <w:rFonts w:ascii="Cairo" w:hAnsi="Cairo" w:eastAsia="Cairo" w:cs="Cairo"/>
        <w:sz w:val="22"/>
        <w:szCs w:val="22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iro" w:hAnsi="Cairo" w:eastAsia="Cairo" w:cs="Cairo"/>
        <w:sz w:val="22"/>
        <w:szCs w:val="22"/>
        <w:lang w:val="en-US" w:eastAsia="zh-CN" w:bidi="ar-LY"/>
      </w:rPr>
    </w:rPrDefault>
    <w:pPrDefault>
      <w:pPr>
        <w:suppressAutoHyphens w:val="true"/>
        <w:jc w:val="start"/>
      </w:pPr>
    </w:pPrDefault>
  </w:docDefaults>
  <w:style w:type="paragraph" w:styleId="Normal">
    <w:name w:val="Normal"/>
    <w:qFormat/>
    <w:pPr>
      <w:widowControl/>
      <w:bidi w:val="1"/>
      <w:spacing w:before="0" w:after="0"/>
      <w:jc w:val="start"/>
    </w:pPr>
    <w:rPr>
      <w:rFonts w:ascii="Cairo" w:hAnsi="Cairo" w:eastAsia="Cairo" w:cs="Cairo"/>
      <w:color w:val="auto"/>
      <w:kern w:val="0"/>
      <w:sz w:val="22"/>
      <w:szCs w:val="22"/>
      <w:lang w:val="en-US" w:eastAsia="zh-CN" w:bidi="ar-LY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محارف الحواشي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أحرف التعليق الختامي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عنوان رئيسي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Style11">
    <w:name w:val="فهرس"/>
    <w:basedOn w:val="Normal"/>
    <w:qFormat/>
    <w:pPr>
      <w:suppressLineNumbers/>
    </w:pPr>
    <w:rPr>
      <w:rFonts w:cs="Tahoma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1"/>
      <w:spacing w:before="0" w:after="0"/>
      <w:jc w:val="start"/>
    </w:pPr>
    <w:rPr>
      <w:rFonts w:ascii="Cairo" w:hAnsi="Cairo" w:eastAsia="Cairo" w:cs="Cairo"/>
      <w:b/>
      <w:bCs/>
      <w:color w:val="auto"/>
      <w:kern w:val="0"/>
      <w:sz w:val="22"/>
      <w:szCs w:val="22"/>
      <w:lang w:val="en-US" w:eastAsia="zh-CN" w:bidi="ar-LY"/>
    </w:rPr>
  </w:style>
  <w:style w:type="paragraph" w:styleId="ListParagraph">
    <w:name w:val="List Paragraph"/>
    <w:qFormat/>
    <w:pPr>
      <w:widowControl/>
      <w:bidi w:val="1"/>
      <w:spacing w:before="0" w:after="0"/>
      <w:jc w:val="start"/>
    </w:pPr>
    <w:rPr>
      <w:rFonts w:ascii="Cairo" w:hAnsi="Cairo" w:eastAsia="Cairo" w:cs="Cairo"/>
      <w:color w:val="auto"/>
      <w:kern w:val="0"/>
      <w:sz w:val="22"/>
      <w:szCs w:val="22"/>
      <w:lang w:val="en-US" w:eastAsia="zh-CN" w:bidi="ar-LY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LibreOffice/25.8.4.2$Windows_X86_64 LibreOffice_project/290daaa01b999472f0c7a3890eb6a550fd74c6df</Application>
  <AppVersion>15.0000</AppVersion>
  <Pages>15</Pages>
  <Words>1405</Words>
  <Characters>9329</Characters>
  <CharactersWithSpaces>10924</CharactersWithSpaces>
  <Paragraphs>357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2026-04-16T00:28:57Z</dcterms:created>
  <dc:creator>Saraya Technology</dc:creator>
  <dc:description>FHIR_دليل_التكامل_العملي</dc:description>
  <dc:language>ar-LY</dc:language>
  <cp:lastModifiedBy/>
  <dcterms:modified xsi:type="dcterms:W3CDTF">2026-04-16T02:32:01Z</dcterms:modified>
  <cp:revision>2</cp:revision>
  <dc:subject/>
  <dc:title>FHIR_دليل_التكامل_العملي</dc:title>
</cp:coreProperties>
</file>