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مستعدين يا جماعة؟ يلا بينا نبدأ رحلتنا في قلب مصر… أرض الحضارات والتاريخ والجمال</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مصر طول عمرها مميزة بتنوع معالمها التاريخية والدينية والفنية… أماكن مش بس بتشهد على حضارة آلاف السنين، لكن كمان بتدعم رؤية مصر 2030، اللي بتهدف للحفاظ على تراثنا العظيم للأجيال الجاية</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يلا نبدأ جولتنا ولا أروع</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مسجد السلطان حسن</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أول محطة معانا مسجد السلطان حسن… تحفة معمارية من العصر المملوكي، بيتميز بفخامته وضخامته، وكمان بيضم قاعات للصلاة ومدرسة لتعليم العلوم الإسلامية</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مسجد الرفاعي</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وجنبه على طول… مسجد الرفاعي، اللي اتبنى في العصر الحديث، وبيضم ضريح الخديوي إسماعيل وأفراد من العائلة الملكية.</w:t>
      </w:r>
      <w:proofErr w:type="gramEnd"/>
      <w:r w:rsidRPr="00B324AC">
        <w:rPr>
          <w:rFonts w:asciiTheme="minorBidi" w:hAnsiTheme="minorBidi"/>
          <w:sz w:val="28"/>
          <w:szCs w:val="28"/>
          <w:rtl/>
        </w:rPr>
        <w:t xml:space="preserve"> تفاصيله المعمارية حاجة كده تفتح النفس</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مسجد ابن طولون</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Pr>
        <w:t>“</w:t>
      </w:r>
      <w:r w:rsidRPr="00B324AC">
        <w:rPr>
          <w:rFonts w:asciiTheme="minorBidi" w:hAnsiTheme="minorBidi"/>
          <w:sz w:val="28"/>
          <w:szCs w:val="28"/>
          <w:rtl/>
        </w:rPr>
        <w:t>أما مسجد ابن طولون… أقدم مسجد موجود في القاهرة، تصميمه مميز جدًا، وخاصة المئذنة اللي ليها درج خارجي نادر جدًا</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مسجد عمرو بن العاص</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وبالتأكيد مش هننسى مسجد عمرو بن العاص، أول مسجد اتبنى في مصر وأفريقيا كلها، تصميمه بسيط لكن روحانيته ليها تأثير كبير</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Arial" w:hAnsi="Arial" w:cs="Arial"/>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المتحف المصري الكبير (الجيزة</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يلا بينا نروح المتحف المصري الكبير، ده مش مجرد متحف، ده صرح عالمي بيضم أكتر من 50 ألف قطعة أثرية!</w:t>
      </w:r>
      <w:proofErr w:type="gramEnd"/>
      <w:r w:rsidRPr="00B324AC">
        <w:rPr>
          <w:rFonts w:asciiTheme="minorBidi" w:hAnsiTheme="minorBidi"/>
          <w:sz w:val="28"/>
          <w:szCs w:val="28"/>
          <w:rtl/>
        </w:rPr>
        <w:t xml:space="preserve"> وأكيد أهمهم كنوز الملك توت عنخ آمون</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Arial" w:hAnsi="Arial" w:cs="Arial"/>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متحف الحضارة بالفسطاط</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وكمان عندنا متحف الحضارة المصريه، اللي بيحكي قصة مصر من أول عصور ما قبل التاريخ، ولحد العصر الحديث.</w:t>
      </w:r>
      <w:proofErr w:type="gramEnd"/>
      <w:r w:rsidRPr="00B324AC">
        <w:rPr>
          <w:rFonts w:asciiTheme="minorBidi" w:hAnsiTheme="minorBidi"/>
          <w:sz w:val="28"/>
          <w:szCs w:val="28"/>
          <w:rtl/>
        </w:rPr>
        <w:t xml:space="preserve"> وكمان هنا هتلاقي المومياوات الملكية اللي اتنقلوا في موكب عظيم أبهر العالم كله</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Arial" w:hAnsi="Arial" w:cs="Arial"/>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الكنيسة المعلقة</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تعالوا بقى نزور الكنيسة المعلقة، واحدة من أقدم الكنائس القبطية، فوق بوابة قديمة لحصن بابليون</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lastRenderedPageBreak/>
        <w:t>شجرة مريم بالمطرية</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وكمان هنزور شجرة مريم في المطرية، المكان اللي يُقال إن العائلة المقدسة استراحت فيه أثناء رحلتها لمصر</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Arial" w:hAnsi="Arial" w:cs="Arial"/>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معبد بن عزرا اليهودي</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ومش هننسى معبد بن عزرا اليهودي، أقدم معبد يهودي في مصر، وتصميمه المعماري حاجة تانية خالص</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قصر البارون إمبان</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ونزور قصر البارون إمبان، اللي تصميمه مستوحى من العمارة الهندية، وقصصه الغامضة</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كهف السنور ببني سويف</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ونختم بكهف السنور في بني سويف، واحد من أجمل الكهوف الطبيعية بتكويناته النادرة</w:t>
      </w:r>
      <w:r w:rsidRPr="00B324AC">
        <w:rPr>
          <w:rFonts w:asciiTheme="minorBidi" w:hAnsiTheme="minorBidi"/>
          <w:sz w:val="28"/>
          <w:szCs w:val="28"/>
        </w:rPr>
        <w:t>.”</w:t>
      </w:r>
      <w:proofErr w:type="gramEnd"/>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Arial" w:hAnsi="Arial" w:cs="Arial"/>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الخاتمة</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proofErr w:type="gramStart"/>
      <w:r w:rsidRPr="00B324AC">
        <w:rPr>
          <w:rFonts w:asciiTheme="minorBidi" w:hAnsiTheme="minorBidi"/>
          <w:sz w:val="28"/>
          <w:szCs w:val="28"/>
        </w:rPr>
        <w:t>“</w:t>
      </w:r>
      <w:r w:rsidRPr="00B324AC">
        <w:rPr>
          <w:rFonts w:asciiTheme="minorBidi" w:hAnsiTheme="minorBidi"/>
          <w:sz w:val="28"/>
          <w:szCs w:val="28"/>
          <w:rtl/>
        </w:rPr>
        <w:t>وفي النهاية… دي كانت رحلتنا وسط كنوز مصر التاريخية والفنية.</w:t>
      </w:r>
      <w:proofErr w:type="gramEnd"/>
      <w:r w:rsidRPr="00B324AC">
        <w:rPr>
          <w:rFonts w:asciiTheme="minorBidi" w:hAnsiTheme="minorBidi"/>
          <w:sz w:val="28"/>
          <w:szCs w:val="28"/>
          <w:rtl/>
        </w:rPr>
        <w:t xml:space="preserve"> كل مكان زرناه ليه اثر، وليه روح، وليه رسالة بتأكد على أهمية السياحة في الحفاظ على تراث بلدنا العظيم</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احنا مش بس بنتفرج… احنا بنعيش تاريخ، وبنتحمل مسؤولية نحافظ عليه</w:t>
      </w:r>
      <w:r w:rsidRPr="00B324AC">
        <w:rPr>
          <w:rFonts w:asciiTheme="minorBidi" w:hAnsiTheme="minorBidi"/>
          <w:sz w:val="28"/>
          <w:szCs w:val="28"/>
        </w:rPr>
        <w:t>.</w:t>
      </w:r>
    </w:p>
    <w:p w:rsidR="00B324AC" w:rsidRPr="00B324AC" w:rsidRDefault="00B324AC" w:rsidP="00B324AC">
      <w:pPr>
        <w:bidi/>
        <w:rPr>
          <w:rFonts w:asciiTheme="minorBidi" w:hAnsiTheme="minorBidi"/>
          <w:sz w:val="28"/>
          <w:szCs w:val="28"/>
          <w:rtl/>
        </w:rPr>
      </w:pPr>
    </w:p>
    <w:p w:rsidR="00B324AC" w:rsidRPr="00B324AC" w:rsidRDefault="00B324AC" w:rsidP="00B324AC">
      <w:pPr>
        <w:bidi/>
        <w:rPr>
          <w:rFonts w:asciiTheme="minorBidi" w:hAnsiTheme="minorBidi"/>
          <w:sz w:val="28"/>
          <w:szCs w:val="28"/>
          <w:rtl/>
        </w:rPr>
      </w:pPr>
      <w:r w:rsidRPr="00B324AC">
        <w:rPr>
          <w:rFonts w:asciiTheme="minorBidi" w:hAnsiTheme="minorBidi"/>
          <w:sz w:val="28"/>
          <w:szCs w:val="28"/>
          <w:rtl/>
        </w:rPr>
        <w:t>ودايمًا ارفعوا شعار</w:t>
      </w:r>
    </w:p>
    <w:p w:rsidR="009C0DB0" w:rsidRPr="00B324AC" w:rsidRDefault="00B324AC" w:rsidP="00B324AC">
      <w:pPr>
        <w:bidi/>
        <w:rPr>
          <w:rFonts w:asciiTheme="minorBidi" w:hAnsiTheme="minorBidi"/>
          <w:sz w:val="28"/>
          <w:szCs w:val="28"/>
        </w:rPr>
      </w:pPr>
      <w:r w:rsidRPr="00B324AC">
        <w:rPr>
          <w:rFonts w:asciiTheme="minorBidi" w:hAnsiTheme="minorBidi"/>
          <w:sz w:val="28"/>
          <w:szCs w:val="28"/>
          <w:rtl/>
        </w:rPr>
        <w:t xml:space="preserve">كل اثر في مصر … هو </w:t>
      </w:r>
      <w:r>
        <w:rPr>
          <w:rFonts w:asciiTheme="minorBidi" w:hAnsiTheme="minorBidi"/>
          <w:sz w:val="28"/>
          <w:szCs w:val="28"/>
          <w:rtl/>
        </w:rPr>
        <w:t>قص</w:t>
      </w:r>
      <w:r>
        <w:rPr>
          <w:rFonts w:asciiTheme="minorBidi" w:hAnsiTheme="minorBidi" w:hint="cs"/>
          <w:sz w:val="28"/>
          <w:szCs w:val="28"/>
          <w:rtl/>
        </w:rPr>
        <w:t>ة</w:t>
      </w:r>
      <w:bookmarkStart w:id="0" w:name="_GoBack"/>
      <w:bookmarkEnd w:id="0"/>
    </w:p>
    <w:sectPr w:rsidR="009C0DB0" w:rsidRPr="00B3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72"/>
    <w:rsid w:val="002005A5"/>
    <w:rsid w:val="005D0772"/>
    <w:rsid w:val="00B324AC"/>
    <w:rsid w:val="00B96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2025-04-14T13:35:00Z</dcterms:created>
  <dcterms:modified xsi:type="dcterms:W3CDTF">2025-04-14T13:37:00Z</dcterms:modified>
</cp:coreProperties>
</file>