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tc>
          <w:tcPr>
            <w:tcW w:w="3749" w:type="dxa"/>
          </w:tcPr>
          <w:p w14:paraId="35A93DAC" w14:textId="77777777" w:rsidR="00864944" w:rsidRPr="00F064CC" w:rsidRDefault="00864944" w:rsidP="005A121B">
            <w:pPr>
              <w:pStyle w:val="Header"/>
            </w:pPr>
            <w:bookmarkStart w:id="0" w:name="_Hlk161133890"/>
            <w:bookmarkStart w:id="1" w:name="_Hlk159091929"/>
            <w:r>
              <w:rPr>
                <w:b/>
                <w:bCs/>
                <w:noProof/>
                <w:sz w:val="38"/>
                <w:szCs w:val="38"/>
                <w:lang w:bidi="ar-EG"/>
              </w:rPr>
              <w:drawing>
                <wp:inline xmlns:a="http://schemas.openxmlformats.org/drawingml/2006/main" xmlns:pic="http://schemas.openxmlformats.org/drawingml/2006/picture">
                  <wp:extent cx="1371600" cy="656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56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8AFC654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7FA22D50" w14:textId="77777777" w:rsidR="00817576" w:rsidRPr="00817576" w:rsidRDefault="00817576" w:rsidP="00817576">
            <w:pPr>
              <w:jc w:val="center"/>
              <w:rPr>
                <w:b/>
                <w:bCs/>
                <w:sz w:val="6"/>
                <w:szCs w:val="6"/>
                <w:lang w:bidi="ar-EG"/>
              </w:rPr>
            </w:pPr>
          </w:p>
          <w:p w14:paraId="083E10B1" w14:textId="03236339" w:rsidR="00817576" w:rsidRPr="006927CE" w:rsidRDefault="00864944" w:rsidP="00817576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5A121B">
            <w:pPr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مكتب السيد/ مدير الجهاز</w:t>
            </w:r>
          </w:p>
          <w:p w14:paraId="09721B2D" w14:textId="77777777" w:rsidR="00864944" w:rsidRPr="00F064CC" w:rsidRDefault="00864944" w:rsidP="005A121B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٢٠٢٤/٠٥/٠٥</w:t>
            </w:r>
          </w:p>
        </w:tc>
      </w:tr>
    </w:tbl>
    <w:p w14:paraId="3420734D" w14:textId="77777777" w:rsidR="00864944" w:rsidRPr="00C16155" w:rsidRDefault="00864944" w:rsidP="00864944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Default="001D34BF" w:rsidP="00864944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lang w:bidi="ar-EG"/>
        </w:rPr>
      </w:pPr>
    </w:p>
    <w:p w14:paraId="3CAA765C" w14:textId="2A34F1CC" w:rsidR="00A74EA1" w:rsidRPr="00764099" w:rsidRDefault="00764099" w:rsidP="001D34BF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F064CC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r w:rsidR="006853BA">
        <w:rPr>
          <w:rFonts w:cs="Arial"/>
          <w:b/>
          <w:bCs/>
          <w:sz w:val="36"/>
          <w:szCs w:val="36"/>
          <w:u w:val="single"/>
          <w:lang w:bidi="ar-EG"/>
        </w:rPr>
        <w:t>الأحد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(٢٠٢٤/٠٥/٠٥)</w:t>
      </w:r>
    </w:p>
    <w:bookmarkEnd w:id="0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p w14:paraId="7071CEBD" w14:textId="54D1AA71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٢٢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١٤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٨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٨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8A643A" w:rsidRDefault="00610DC6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8A643A" w:rsidRDefault="0043236F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8A643A" w:rsidRDefault="00610DC6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8A643A" w:rsidRDefault="00F064CC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8A643A" w:rsidRDefault="008E03A0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GB" w:bidi="ar-EG"/>
              </w:rPr>
            </w:pPr>
            <w:r w:rsidRPr="008A643A">
              <w:rPr>
                <w:rFonts w:asciiTheme="minorBidi" w:hAnsiTheme="minorBidi"/>
                <w:b/>
                <w:bCs/>
                <w:sz w:val="32"/>
                <w:szCs w:val="32"/>
                <w:lang w:val="en-GB" w:bidi="ar-EG"/>
              </w:rPr>
              <w:t>٢٢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8A643A" w:rsidRDefault="008E03A0" w:rsidP="00D139ED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١٤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8A643A" w:rsidRDefault="008E03A0" w:rsidP="00D139E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٨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1080"/>
        <w:gridCol w:w="3324"/>
        <w:gridCol w:w="1530"/>
        <w:gridCol w:w="1806"/>
        <w:gridCol w:w="1708"/>
      </w:tblGrid>
      <w:tr w:rsidR="005F6C74" w:rsidRPr="00E04269" w14:paraId="62FB9209" w14:textId="77777777" w:rsidTr="002A0160">
        <w:trPr>
          <w:trHeight w:val="138"/>
        </w:trPr>
        <w:tc>
          <w:tcPr>
            <w:tcW w:w="71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32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2A0160">
        <w:trPr>
          <w:trHeight w:val="137"/>
        </w:trPr>
        <w:tc>
          <w:tcPr>
            <w:tcW w:w="71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32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77B28">
        <w:trPr>
          <w:trHeight w:val="20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7B6E2" w14:textId="5F8EC166" w:rsidR="008E03A0" w:rsidRPr="008A643A" w:rsidRDefault="008E03A0" w:rsidP="004A1F23">
            <w:pPr>
              <w:pStyle w:val="StrongPar"/>
              <w:jc w:val="center"/>
            </w:pPr>
            <w:r>
              <w:t>١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BFDC76" w14:textId="4455429A" w:rsidR="008E03A0" w:rsidRPr="008A643A" w:rsidRDefault="008E03A0" w:rsidP="004A1F23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324" w:type="dxa"/>
            <w:tcBorders>
              <w:top w:val="single" w:sz="4" w:space="0" w:color="auto"/>
              <w:bottom w:val="single" w:sz="4" w:space="0" w:color="auto"/>
            </w:tcBorders>
          </w:tcPr>
          <w:p w14:paraId="4C7964F9" w14:textId="56A5F4B0" w:rsidR="008E03A0" w:rsidRPr="008A643A" w:rsidRDefault="008E03A0" w:rsidP="004A1F23">
            <w:pPr>
              <w:pStyle w:val="StrongPar"/>
              <w:jc w:val="center"/>
            </w:pPr>
            <w:r>
              <w:t>عمرو طارق سيد حسين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237095" w14:textId="338C9B3E" w:rsidR="008E03A0" w:rsidRPr="008A643A" w:rsidRDefault="008E03A0" w:rsidP="004A1F23">
            <w:pPr>
              <w:pStyle w:val="StrongParSmall"/>
              <w:jc w:val="center"/>
              <w:rPr>
                <w:rtl/>
              </w:rPr>
            </w:pPr>
            <w:r>
              <w:t>أجازة ميدانية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32A2F2F3" w14:textId="34EB5D8F" w:rsidR="008E03A0" w:rsidRPr="008A643A" w:rsidRDefault="008E03A0" w:rsidP="004A1F23">
            <w:pPr>
              <w:pStyle w:val="StrongParSmall"/>
              <w:jc w:val="center"/>
              <w:rPr>
                <w:szCs w:val="22"/>
                <w:rtl/>
              </w:rPr>
            </w:pPr>
            <w:r>
              <w:t>٢٠٢٤/٠٥/٠٥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304F208E" w14:textId="0DD6F028" w:rsidR="008E03A0" w:rsidRPr="008A643A" w:rsidRDefault="008E03A0" w:rsidP="004A1F23">
            <w:pPr>
              <w:pStyle w:val="StrongParSmall"/>
              <w:jc w:val="center"/>
              <w:rPr>
                <w:szCs w:val="22"/>
                <w:rtl/>
              </w:rPr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>اسلام السعيد السافعي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>يوسف احمد السيد عبدالحميد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٤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>عمر ايراهيم محمد علي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٥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 xml:space="preserve"> يوسف سيد مختار محمدين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٦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 xml:space="preserve"> عبدالرحمن صبري صادق 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٧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 xml:space="preserve"> محمود احمد محمود عبدالحليم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٢٠٢٤/٠٥/٠٦</w:t>
            </w:r>
          </w:p>
        </w:tc>
      </w:tr>
      <w:tr>
        <w:tc>
          <w:tcPr>
            <w:tcW w:type="dxa" w:w="718"/>
          </w:tcPr>
          <w:p>
            <w:pPr>
              <w:pStyle w:val="StrongPar"/>
              <w:jc w:val="center"/>
            </w:pPr>
            <w:r>
              <w:t>٨</w:t>
            </w:r>
          </w:p>
        </w:tc>
        <w:tc>
          <w:tcPr>
            <w:tcW w:type="dxa" w:w="108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24"/>
          </w:tcPr>
          <w:p>
            <w:pPr>
              <w:pStyle w:val="StrongPar"/>
              <w:jc w:val="center"/>
            </w:pPr>
            <w:r>
              <w:t xml:space="preserve"> عبدالله محمد خليل</w:t>
            </w:r>
          </w:p>
        </w:tc>
        <w:tc>
          <w:tcPr>
            <w:tcW w:type="dxa" w:w="1530"/>
          </w:tcPr>
          <w:p>
            <w:pPr>
              <w:pStyle w:val="StrongParSmall"/>
              <w:jc w:val="center"/>
            </w:pPr>
            <w:r>
              <w:t>أجازة ميدانية</w:t>
            </w:r>
          </w:p>
        </w:tc>
        <w:tc>
          <w:tcPr>
            <w:tcW w:type="dxa" w:w="1806"/>
          </w:tcPr>
          <w:p>
            <w:pPr>
              <w:pStyle w:val="StrongParSmall"/>
              <w:jc w:val="center"/>
            </w:pPr>
            <w:r>
              <w:t>٢٠٢٤/٠٥/٠٥</w:t>
            </w:r>
          </w:p>
        </w:tc>
        <w:tc>
          <w:tcPr>
            <w:tcW w:type="dxa" w:w="1708"/>
          </w:tcPr>
          <w:p>
            <w:pPr>
              <w:pStyle w:val="StrongParSmall"/>
              <w:jc w:val="center"/>
            </w:pPr>
            <w:r>
              <w:t>٢٠٢٤/٠٥/٠٧</w:t>
            </w:r>
          </w:p>
        </w:tc>
      </w:tr>
    </w:tbl>
    <w:bookmarkEnd w:id="1"/>
    <w:p w14:paraId="6E03319E" w14:textId="20939F65" w:rsidR="00A74A71" w:rsidRPr="00C77B28" w:rsidRDefault="00A74A71" w:rsidP="00A74A71">
      <w:pPr>
        <w:pStyle w:val="SpaceStyle"/>
      </w:pPr>
      <w:r/>
    </w:p>
    <w:p w14:paraId="0159103D" w14:textId="77777777" w:rsidR="00C77B28" w:rsidRPr="00EE56A7" w:rsidRDefault="00C77B28" w:rsidP="0095627E">
      <w:pPr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252"/>
        <w:gridCol w:w="270"/>
      </w:tblGrid>
      <w:tr w:rsidR="008A0783" w14:paraId="7528F1DA" w14:textId="77777777" w:rsidTr="00C257A7">
        <w:trPr>
          <w:trHeight w:val="965"/>
        </w:trPr>
        <w:tc>
          <w:tcPr>
            <w:tcW w:w="3523" w:type="dxa"/>
          </w:tcPr>
          <w:p w14:paraId="286BEE82" w14:textId="24D35105" w:rsidR="00EE56A7" w:rsidRDefault="00807E35" w:rsidP="002B6B62">
            <w:pPr>
              <w:keepLines/>
              <w:spacing w:line="360" w:lineRule="auto"/>
              <w:jc w:val="right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="00163112">
              <w:rPr>
                <w:b/>
                <w:bCs/>
                <w:lang w:bidi="ar-EG"/>
              </w:rPr>
              <w:drawing>
                <wp:inline xmlns:a="http://schemas.openxmlformats.org/drawingml/2006/main" xmlns:pic="http://schemas.openxmlformats.org/drawingml/2006/picture">
                  <wp:extent cx="9144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atur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bidi="ar-EG"/>
              </w:rPr>
              <w:t xml:space="preserve"> </w:t>
            </w:r>
            <w:r w:rsidR="00163112">
              <w:rPr>
                <w:b/>
                <w:bCs/>
                <w:lang w:bidi="ar-EG"/>
              </w:rPr>
              <w:t xml:space="preserve"> </w:t>
            </w:r>
            <w:r w:rsidR="002B6B62">
              <w:rPr>
                <w:rFonts w:hint="cs"/>
                <w:b/>
                <w:bCs/>
                <w:rtl/>
                <w:lang w:bidi="ar-EG"/>
              </w:rPr>
              <w:t xml:space="preserve">      </w:t>
            </w:r>
            <w:r w:rsidR="00163112">
              <w:rPr>
                <w:rFonts w:hint="cs"/>
                <w:b/>
                <w:bCs/>
                <w:rtl/>
                <w:lang w:bidi="ar-EG"/>
              </w:rPr>
              <w:t>التوقي</w:t>
            </w:r>
            <w:r w:rsidR="002B6B62">
              <w:rPr>
                <w:rFonts w:hint="cs"/>
                <w:b/>
                <w:bCs/>
                <w:rtl/>
                <w:lang w:bidi="ar-EG"/>
              </w:rPr>
              <w:t>ع</w:t>
            </w:r>
          </w:p>
          <w:p w14:paraId="6CC4B7AC" w14:textId="05641FE6" w:rsidR="00163112" w:rsidRDefault="00163112" w:rsidP="00163112">
            <w:pPr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63112">
            <w:pPr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252" w:type="dxa"/>
          </w:tcPr>
          <w:p w14:paraId="13B1B199" w14:textId="77777777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270" w:type="dxa"/>
          </w:tcPr>
          <w:p w14:paraId="22F6E7D7" w14:textId="7EB2254F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3A341F">
      <w:headerReference w:type="default" r:id="rId10"/>
      <w:footerReference w:type="default" r:id="rId11"/>
      <w:pgSz w:w="11906" w:h="16838" w:code="9"/>
      <w:pgMar w:top="288" w:right="475" w:bottom="806" w:left="85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2D785" w14:textId="77777777" w:rsidR="003A341F" w:rsidRDefault="003A341F" w:rsidP="00D357CE">
      <w:pPr>
        <w:spacing w:after="0" w:line="240" w:lineRule="auto"/>
      </w:pPr>
      <w:r>
        <w:separator/>
      </w:r>
    </w:p>
  </w:endnote>
  <w:endnote w:type="continuationSeparator" w:id="0">
    <w:p w14:paraId="6BB19E39" w14:textId="77777777" w:rsidR="003A341F" w:rsidRDefault="003A341F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C2DCE" w14:textId="77777777" w:rsidR="003A341F" w:rsidRDefault="003A341F" w:rsidP="00D357CE">
      <w:pPr>
        <w:spacing w:after="0" w:line="240" w:lineRule="auto"/>
      </w:pPr>
      <w:r>
        <w:separator/>
      </w:r>
    </w:p>
  </w:footnote>
  <w:footnote w:type="continuationSeparator" w:id="0">
    <w:p w14:paraId="0C91AE5E" w14:textId="77777777" w:rsidR="003A341F" w:rsidRDefault="003A341F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25280"/>
    <w:rsid w:val="00132937"/>
    <w:rsid w:val="00132B0A"/>
    <w:rsid w:val="00136C22"/>
    <w:rsid w:val="00137DC7"/>
    <w:rsid w:val="0014092B"/>
    <w:rsid w:val="001426D4"/>
    <w:rsid w:val="0015353F"/>
    <w:rsid w:val="0015469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77A74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716"/>
    <w:rsid w:val="00437A5A"/>
    <w:rsid w:val="004435E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348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B48DF"/>
    <w:rsid w:val="006B5046"/>
    <w:rsid w:val="006B635E"/>
    <w:rsid w:val="006B6F05"/>
    <w:rsid w:val="006C16E5"/>
    <w:rsid w:val="006C25EB"/>
    <w:rsid w:val="006C32AB"/>
    <w:rsid w:val="006D1B34"/>
    <w:rsid w:val="006D307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701F8B"/>
    <w:rsid w:val="00713F53"/>
    <w:rsid w:val="00721003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77B28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BF9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D660B"/>
    <w:rsid w:val="00EE2D69"/>
    <w:rsid w:val="00EE379C"/>
    <w:rsid w:val="00EE3FBB"/>
    <w:rsid w:val="00EE56A7"/>
    <w:rsid w:val="00EE5C07"/>
    <w:rsid w:val="00EE6DDE"/>
    <w:rsid w:val="00EE78A4"/>
    <w:rsid w:val="00EF07F2"/>
    <w:rsid w:val="00EF09E2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8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b/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43</cp:revision>
  <cp:lastPrinted>2024-04-29T08:04:00Z</cp:lastPrinted>
  <dcterms:created xsi:type="dcterms:W3CDTF">2024-04-30T15:55:00Z</dcterms:created>
  <dcterms:modified xsi:type="dcterms:W3CDTF">2024-05-05T09:41:00Z</dcterms:modified>
</cp:coreProperties>
</file>