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C093C0" w14:textId="75FB6689" w:rsidR="00ED4D87" w:rsidRDefault="00D803F9" w:rsidP="00D803F9">
      <w:pPr>
        <w:pStyle w:val="Heading1"/>
      </w:pPr>
      <w:r>
        <w:t>MMS4 Outline</w:t>
      </w:r>
    </w:p>
    <w:p w14:paraId="0EF55CF2" w14:textId="2C7104D6" w:rsidR="00D803F9" w:rsidRDefault="00D803F9" w:rsidP="00D803F9">
      <w:pPr>
        <w:pStyle w:val="Heading2"/>
      </w:pPr>
      <w:r>
        <w:t>Previous work</w:t>
      </w:r>
    </w:p>
    <w:p w14:paraId="660259F9" w14:textId="5E0A7737" w:rsidR="00D803F9" w:rsidRDefault="00D803F9" w:rsidP="00D803F9">
      <w:pPr>
        <w:pStyle w:val="Heading3"/>
      </w:pPr>
      <w:r>
        <w:t>MMS</w:t>
      </w:r>
    </w:p>
    <w:p w14:paraId="6F09B4A9" w14:textId="0512050B" w:rsidR="00D803F9" w:rsidRDefault="00D803F9" w:rsidP="00D803F9">
      <w:pPr>
        <w:pStyle w:val="Heading4"/>
      </w:pPr>
      <w:r>
        <w:t>Oddball Task</w:t>
      </w:r>
      <w:r w:rsidR="005032F1">
        <w:t xml:space="preserve"> Design</w:t>
      </w:r>
    </w:p>
    <w:p w14:paraId="3184E150" w14:textId="246033B7" w:rsidR="00D803F9" w:rsidRDefault="004224D6" w:rsidP="00D803F9">
      <w:pPr>
        <w:pStyle w:val="Heading5"/>
      </w:pPr>
      <w:r>
        <w:t>Fixation Cross [500 ms]</w:t>
      </w:r>
    </w:p>
    <w:p w14:paraId="661316AB" w14:textId="28D09FC6" w:rsidR="004224D6" w:rsidRDefault="004224D6" w:rsidP="00D803F9">
      <w:pPr>
        <w:pStyle w:val="Heading5"/>
      </w:pPr>
      <w:r>
        <w:t>Cue display [auditory, visual]</w:t>
      </w:r>
      <w:r w:rsidR="00B37AE0">
        <w:t xml:space="preserve"> [500 ms]</w:t>
      </w:r>
    </w:p>
    <w:p w14:paraId="276D1F96" w14:textId="6780F071" w:rsidR="004224D6" w:rsidRDefault="004224D6" w:rsidP="004224D6">
      <w:pPr>
        <w:pStyle w:val="Heading6"/>
      </w:pPr>
      <w:r>
        <w:t xml:space="preserve">Standard trials: 600 Hz sine wave, Green circle </w:t>
      </w:r>
    </w:p>
    <w:p w14:paraId="758E19CE" w14:textId="21CF999F" w:rsidR="004224D6" w:rsidRDefault="004224D6" w:rsidP="004224D6">
      <w:pPr>
        <w:pStyle w:val="Heading6"/>
      </w:pPr>
      <w:r>
        <w:t xml:space="preserve">Novel trials: </w:t>
      </w:r>
      <w:r w:rsidR="002F3F35">
        <w:t>Birdcall sound (‘novelsounds.mat’), random shape + random color.</w:t>
      </w:r>
    </w:p>
    <w:p w14:paraId="019DE7BB" w14:textId="4D04989A" w:rsidR="002F3F35" w:rsidRDefault="002F3F35" w:rsidP="004224D6">
      <w:pPr>
        <w:pStyle w:val="Heading6"/>
      </w:pPr>
      <w:r>
        <w:t>Note: It is only possible to have 1 type of novel stimulus (either auditory OR visual) per trial.</w:t>
      </w:r>
    </w:p>
    <w:p w14:paraId="45A6A04B" w14:textId="2D4E9DF5" w:rsidR="004224D6" w:rsidRDefault="00B37AE0" w:rsidP="00D803F9">
      <w:pPr>
        <w:pStyle w:val="Heading5"/>
      </w:pPr>
      <w:r>
        <w:t>Stimulus onset: [</w:t>
      </w:r>
      <w:r w:rsidR="004224D6">
        <w:t>Left/Right</w:t>
      </w:r>
      <w:r>
        <w:t xml:space="preserve"> arrow]</w:t>
      </w:r>
      <w:r w:rsidR="004224D6">
        <w:t xml:space="preserve"> [1000 ms deadline]</w:t>
      </w:r>
    </w:p>
    <w:p w14:paraId="11CF65E9" w14:textId="7FDD5994" w:rsidR="004224D6" w:rsidRDefault="004224D6" w:rsidP="00D803F9">
      <w:pPr>
        <w:pStyle w:val="Heading5"/>
      </w:pPr>
      <w:r>
        <w:t>Participant responds to arrow direction</w:t>
      </w:r>
    </w:p>
    <w:p w14:paraId="5C85460D" w14:textId="69C28271" w:rsidR="004224D6" w:rsidRDefault="004224D6" w:rsidP="00D803F9">
      <w:pPr>
        <w:pStyle w:val="Heading5"/>
      </w:pPr>
      <w:r>
        <w:t>Feedback (if necessary)</w:t>
      </w:r>
    </w:p>
    <w:p w14:paraId="7A87EF15" w14:textId="37EF26F4" w:rsidR="002F3F35" w:rsidRDefault="002F3F35" w:rsidP="00D803F9">
      <w:pPr>
        <w:pStyle w:val="Heading5"/>
      </w:pPr>
      <w:r>
        <w:t>Total trial duration: 2.5 sec</w:t>
      </w:r>
    </w:p>
    <w:p w14:paraId="445F2077" w14:textId="593A4B98" w:rsidR="002F3F35" w:rsidRDefault="002F3F35" w:rsidP="002F3F35">
      <w:pPr>
        <w:pStyle w:val="Heading4"/>
      </w:pPr>
      <w:r>
        <w:t>Findings</w:t>
      </w:r>
    </w:p>
    <w:p w14:paraId="280EC222" w14:textId="77A1E5EA" w:rsidR="002F3F35" w:rsidRDefault="002F3F35" w:rsidP="002F3F35">
      <w:pPr>
        <w:pStyle w:val="Heading5"/>
      </w:pPr>
      <w:r>
        <w:t>Behavioral</w:t>
      </w:r>
    </w:p>
    <w:p w14:paraId="54706A11" w14:textId="75519B8F" w:rsidR="002F3F35" w:rsidRDefault="002F3F35" w:rsidP="002F3F35">
      <w:pPr>
        <w:pStyle w:val="Heading6"/>
      </w:pPr>
      <w:r>
        <w:t>Reaction times were significantly slower on novel trials.</w:t>
      </w:r>
    </w:p>
    <w:p w14:paraId="3892DDBE" w14:textId="21D3EF6E" w:rsidR="002F3F35" w:rsidRDefault="002F3F35" w:rsidP="002F3F35">
      <w:pPr>
        <w:pStyle w:val="Heading5"/>
      </w:pPr>
      <w:r>
        <w:t>EEG</w:t>
      </w:r>
    </w:p>
    <w:p w14:paraId="28856DD9" w14:textId="0C33670E" w:rsidR="002F3F35" w:rsidRDefault="002F3F35" w:rsidP="002F3F35">
      <w:pPr>
        <w:pStyle w:val="Heading6"/>
      </w:pPr>
      <w:r>
        <w:t>P3 component played an equally active role in motor suppression across both auditory and visual modalities on novel trials.</w:t>
      </w:r>
    </w:p>
    <w:p w14:paraId="3574D48A" w14:textId="7AF19A7A" w:rsidR="00D803F9" w:rsidRDefault="00D803F9" w:rsidP="00D803F9">
      <w:pPr>
        <w:pStyle w:val="Heading3"/>
      </w:pPr>
      <w:r>
        <w:t>ALT</w:t>
      </w:r>
      <w:r w:rsidR="00E62C20">
        <w:t xml:space="preserve"> (n = 19)</w:t>
      </w:r>
    </w:p>
    <w:p w14:paraId="2B0544FA" w14:textId="35683250" w:rsidR="002F3F35" w:rsidRDefault="002F3F35" w:rsidP="002F3F35">
      <w:pPr>
        <w:pStyle w:val="Heading4"/>
      </w:pPr>
      <w:r>
        <w:t>Hybrid Go/Nogo oddball task design</w:t>
      </w:r>
    </w:p>
    <w:p w14:paraId="1ABBE5B6" w14:textId="1B0B07BF" w:rsidR="002F3F35" w:rsidRDefault="002F3F35" w:rsidP="002F3F35">
      <w:pPr>
        <w:pStyle w:val="Heading5"/>
      </w:pPr>
      <w:r>
        <w:t>Fixation Cross [</w:t>
      </w:r>
      <w:r w:rsidR="00AE6F64">
        <w:t>1000</w:t>
      </w:r>
      <w:r>
        <w:t xml:space="preserve"> ms]</w:t>
      </w:r>
    </w:p>
    <w:p w14:paraId="51791574" w14:textId="074D576F" w:rsidR="002F3F35" w:rsidRDefault="004363FB" w:rsidP="002F3F35">
      <w:pPr>
        <w:pStyle w:val="Heading5"/>
      </w:pPr>
      <w:r>
        <w:t>Stimulus onset</w:t>
      </w:r>
      <w:r w:rsidR="00AE6F64">
        <w:t xml:space="preserve"> [‘W’ or ‘M’, Go / Nogo] [deadline 500 ms]</w:t>
      </w:r>
    </w:p>
    <w:p w14:paraId="191E301C" w14:textId="5C91B036" w:rsidR="00AE6F64" w:rsidRDefault="00AE6F64" w:rsidP="00AE6F64">
      <w:pPr>
        <w:pStyle w:val="Heading6"/>
      </w:pPr>
      <w:r>
        <w:t>Note: Go/Nogo stimuli were counterbalanced across participants.</w:t>
      </w:r>
    </w:p>
    <w:p w14:paraId="080C57D1" w14:textId="7CEE10FE" w:rsidR="00AE6F64" w:rsidRDefault="004363FB" w:rsidP="00AE6F64">
      <w:pPr>
        <w:pStyle w:val="Heading5"/>
      </w:pPr>
      <w:r>
        <w:t>Cue onset [visual, auditory, haptic novel stimuli] [50 ms post stimulus onset]</w:t>
      </w:r>
    </w:p>
    <w:p w14:paraId="3576FD4C" w14:textId="3BB2B289" w:rsidR="004363FB" w:rsidRDefault="004363FB" w:rsidP="004363FB">
      <w:pPr>
        <w:pStyle w:val="Heading6"/>
      </w:pPr>
      <w:r>
        <w:t>Visual: background flashes blue</w:t>
      </w:r>
    </w:p>
    <w:p w14:paraId="17C35579" w14:textId="2E157ABF" w:rsidR="004363FB" w:rsidRDefault="004363FB" w:rsidP="004363FB">
      <w:pPr>
        <w:pStyle w:val="Heading6"/>
      </w:pPr>
      <w:r>
        <w:t>Auditory: birdcall sound (‘novelsounds.mat’)</w:t>
      </w:r>
    </w:p>
    <w:p w14:paraId="25364583" w14:textId="3095670C" w:rsidR="004363FB" w:rsidRDefault="004363FB" w:rsidP="004363FB">
      <w:pPr>
        <w:pStyle w:val="Heading6"/>
      </w:pPr>
      <w:r>
        <w:t>Haptic: handle vibration (both, fast)</w:t>
      </w:r>
    </w:p>
    <w:p w14:paraId="0912C828" w14:textId="540EDA68" w:rsidR="004363FB" w:rsidRDefault="004363FB" w:rsidP="004363FB">
      <w:pPr>
        <w:pStyle w:val="Heading6"/>
      </w:pPr>
      <w:r>
        <w:t>All novel stimuli had a duration of 200 ms</w:t>
      </w:r>
    </w:p>
    <w:p w14:paraId="58DDA49E" w14:textId="3AB3C75A" w:rsidR="004363FB" w:rsidRDefault="004363FB" w:rsidP="004363FB">
      <w:pPr>
        <w:pStyle w:val="Heading5"/>
      </w:pPr>
      <w:r>
        <w:t>Participant response to ‘Go’ stimuli on response handles according to appearance to the left or right of fixation cross.</w:t>
      </w:r>
    </w:p>
    <w:p w14:paraId="256CEFD7" w14:textId="46E67991" w:rsidR="00D935F5" w:rsidRDefault="00D935F5" w:rsidP="004363FB">
      <w:pPr>
        <w:pStyle w:val="Heading5"/>
      </w:pPr>
      <w:r>
        <w:t>Deadline adjustment [25 ms increments]</w:t>
      </w:r>
    </w:p>
    <w:p w14:paraId="5F39C925" w14:textId="2C5FAAC1" w:rsidR="00D935F5" w:rsidRDefault="00D935F5" w:rsidP="00D935F5">
      <w:pPr>
        <w:pStyle w:val="Heading6"/>
      </w:pPr>
      <w:r>
        <w:t>Miss: increase deadline</w:t>
      </w:r>
    </w:p>
    <w:p w14:paraId="55DD785F" w14:textId="7A9F08C8" w:rsidR="00D935F5" w:rsidRDefault="00D935F5" w:rsidP="00D935F5">
      <w:pPr>
        <w:pStyle w:val="Heading6"/>
      </w:pPr>
      <w:r>
        <w:t>3 consecutive correct responses: decrease deadline</w:t>
      </w:r>
    </w:p>
    <w:p w14:paraId="6D268A93" w14:textId="523C3EE0" w:rsidR="00D935F5" w:rsidRDefault="00D935F5" w:rsidP="00D935F5">
      <w:pPr>
        <w:pStyle w:val="Heading4"/>
      </w:pPr>
      <w:r>
        <w:t>Findings</w:t>
      </w:r>
    </w:p>
    <w:p w14:paraId="1293FC21" w14:textId="303628E7" w:rsidR="00D935F5" w:rsidRDefault="00D935F5" w:rsidP="00D935F5">
      <w:pPr>
        <w:pStyle w:val="Heading5"/>
      </w:pPr>
      <w:r>
        <w:t>Behavioral</w:t>
      </w:r>
    </w:p>
    <w:p w14:paraId="1F703F39" w14:textId="30F9CE20" w:rsidR="00D935F5" w:rsidRDefault="00D935F5" w:rsidP="00D935F5">
      <w:pPr>
        <w:pStyle w:val="Heading6"/>
      </w:pPr>
      <w:r>
        <w:lastRenderedPageBreak/>
        <w:t>Significantly faster reaction times on haptic trials, and auditory trials compared to standard trials.</w:t>
      </w:r>
    </w:p>
    <w:p w14:paraId="7299DE66" w14:textId="5DEE1D07" w:rsidR="00D935F5" w:rsidRDefault="00D935F5" w:rsidP="00D935F5">
      <w:pPr>
        <w:pStyle w:val="Heading6"/>
      </w:pPr>
      <w:r>
        <w:t>Significantly more haptic errors compared to standard trials.</w:t>
      </w:r>
    </w:p>
    <w:p w14:paraId="7A656090" w14:textId="39B10401" w:rsidR="00D935F5" w:rsidRDefault="00D935F5" w:rsidP="00D935F5">
      <w:pPr>
        <w:pStyle w:val="Heading6"/>
      </w:pPr>
      <w:r>
        <w:t>Significantly fewer misses on haptic trials compared to standard trials.</w:t>
      </w:r>
    </w:p>
    <w:p w14:paraId="1B30F3C7" w14:textId="41ECC0A9" w:rsidR="00472E36" w:rsidRDefault="00D935F5" w:rsidP="00472E36">
      <w:pPr>
        <w:pStyle w:val="Heading6"/>
      </w:pPr>
      <w:r>
        <w:t>Significantly more misses on visual trials compared to standard trials</w:t>
      </w:r>
      <w:r w:rsidR="00472E36">
        <w:t>.</w:t>
      </w:r>
    </w:p>
    <w:p w14:paraId="7601A1A4" w14:textId="00F0CFC1" w:rsidR="00472E36" w:rsidRDefault="00472E36" w:rsidP="00472E36">
      <w:pPr>
        <w:pStyle w:val="Heading5"/>
      </w:pPr>
      <w:r>
        <w:t>Handles were causing a “startle response” on the “fast” setting.</w:t>
      </w:r>
    </w:p>
    <w:p w14:paraId="315EE28D" w14:textId="556EBA15" w:rsidR="00472E36" w:rsidRDefault="00472E36" w:rsidP="00472E36">
      <w:pPr>
        <w:pStyle w:val="Heading5"/>
      </w:pPr>
      <w:r>
        <w:t>Handles were NOT causing a “startle response” on the “slow” setting.</w:t>
      </w:r>
    </w:p>
    <w:p w14:paraId="32A7F94C" w14:textId="38799FBD" w:rsidR="00472E36" w:rsidRDefault="00472E36" w:rsidP="00472E36">
      <w:pPr>
        <w:pStyle w:val="Heading5"/>
      </w:pPr>
      <w:r>
        <w:t>Task design was not able to replicate “Leiva effect” [improved successful stopping on ‘Nogo’ trials] across modalities.</w:t>
      </w:r>
    </w:p>
    <w:p w14:paraId="43B5242E" w14:textId="7D171E48" w:rsidR="00472E36" w:rsidRDefault="00472E36" w:rsidP="00472E36">
      <w:pPr>
        <w:pStyle w:val="Heading3"/>
      </w:pPr>
      <w:r>
        <w:t>ALT-Haptic</w:t>
      </w:r>
      <w:r w:rsidR="00E62C20">
        <w:t xml:space="preserve"> (n = 13)</w:t>
      </w:r>
    </w:p>
    <w:p w14:paraId="1A7E54F2" w14:textId="346A254B" w:rsidR="00472E36" w:rsidRDefault="00472E36" w:rsidP="00472E36">
      <w:pPr>
        <w:pStyle w:val="Heading4"/>
      </w:pPr>
      <w:r>
        <w:t>Task design</w:t>
      </w:r>
    </w:p>
    <w:p w14:paraId="00FE3CAB" w14:textId="158EBAB0" w:rsidR="00472E36" w:rsidRDefault="00472E36" w:rsidP="00472E36">
      <w:pPr>
        <w:pStyle w:val="Heading5"/>
      </w:pPr>
      <w:r>
        <w:t>Same as ALT with the following amendments:</w:t>
      </w:r>
    </w:p>
    <w:p w14:paraId="786B6D2E" w14:textId="1357B5A9" w:rsidR="00472E36" w:rsidRDefault="00472E36" w:rsidP="00472E36">
      <w:pPr>
        <w:pStyle w:val="Heading6"/>
      </w:pPr>
      <w:r>
        <w:t>Removed novel visual events</w:t>
      </w:r>
    </w:p>
    <w:p w14:paraId="22A79DA6" w14:textId="18E7A19C" w:rsidR="00472E36" w:rsidRDefault="00472E36" w:rsidP="00472E36">
      <w:pPr>
        <w:pStyle w:val="Heading6"/>
      </w:pPr>
      <w:r>
        <w:t>Removed novel auditory events</w:t>
      </w:r>
    </w:p>
    <w:p w14:paraId="26E0CB65" w14:textId="0087147D" w:rsidR="00472E36" w:rsidRDefault="00472E36" w:rsidP="00472E36">
      <w:pPr>
        <w:pStyle w:val="Heading6"/>
      </w:pPr>
      <w:r>
        <w:t>Novel haptic events changed to slow setting</w:t>
      </w:r>
    </w:p>
    <w:p w14:paraId="092F8ED4" w14:textId="5357CDEE" w:rsidR="00472E36" w:rsidRDefault="00472E36" w:rsidP="00472E36">
      <w:pPr>
        <w:pStyle w:val="Heading4"/>
      </w:pPr>
      <w:r>
        <w:t>Findings</w:t>
      </w:r>
    </w:p>
    <w:p w14:paraId="68B71970" w14:textId="70ABF5DD" w:rsidR="00472E36" w:rsidRDefault="00472E36" w:rsidP="00472E36">
      <w:pPr>
        <w:pStyle w:val="Heading5"/>
      </w:pPr>
      <w:r>
        <w:t>Significantly more errors on novel haptic trials.</w:t>
      </w:r>
    </w:p>
    <w:p w14:paraId="21C030EF" w14:textId="3473210D" w:rsidR="00E62C20" w:rsidRDefault="00E62C20" w:rsidP="00E62C20">
      <w:pPr>
        <w:pStyle w:val="Heading3"/>
      </w:pPr>
      <w:r>
        <w:t>ALT-Standard (n = 13)</w:t>
      </w:r>
    </w:p>
    <w:p w14:paraId="3FC7C97D" w14:textId="07E7F5E5" w:rsidR="00E62C20" w:rsidRDefault="00E62C20" w:rsidP="00E62C20">
      <w:pPr>
        <w:pStyle w:val="Heading4"/>
      </w:pPr>
      <w:r>
        <w:t>Task design</w:t>
      </w:r>
    </w:p>
    <w:p w14:paraId="08F05B37" w14:textId="07752231" w:rsidR="00E62C20" w:rsidRDefault="00E62C20" w:rsidP="00E62C20">
      <w:pPr>
        <w:pStyle w:val="Heading5"/>
      </w:pPr>
      <w:r>
        <w:t>Same as ALT with the following amendments:</w:t>
      </w:r>
    </w:p>
    <w:p w14:paraId="4977794C" w14:textId="37FA13D9" w:rsidR="00E62C20" w:rsidRDefault="00E62C20" w:rsidP="00E62C20">
      <w:pPr>
        <w:pStyle w:val="Heading6"/>
      </w:pPr>
      <w:r>
        <w:t>Standard stimuli were present in all modalities on non-novel trials.</w:t>
      </w:r>
    </w:p>
    <w:p w14:paraId="0FD83484" w14:textId="246A83F6" w:rsidR="00E62C20" w:rsidRDefault="00E62C20" w:rsidP="00E62C20">
      <w:pPr>
        <w:pStyle w:val="Heading6"/>
      </w:pPr>
      <w:r>
        <w:t>Auditory</w:t>
      </w:r>
    </w:p>
    <w:p w14:paraId="746366C5" w14:textId="1959B2AD" w:rsidR="00E62C20" w:rsidRDefault="00E62C20" w:rsidP="00E62C20">
      <w:pPr>
        <w:pStyle w:val="Heading7"/>
      </w:pPr>
      <w:r>
        <w:t>Standard: 600 hz sine wave</w:t>
      </w:r>
    </w:p>
    <w:p w14:paraId="1F2CEBAB" w14:textId="44B31472" w:rsidR="00E62C20" w:rsidRDefault="00E62C20" w:rsidP="00E62C20">
      <w:pPr>
        <w:pStyle w:val="Heading7"/>
      </w:pPr>
      <w:r>
        <w:t>Novel: Birdcall (‘novelsounds.mat’)</w:t>
      </w:r>
    </w:p>
    <w:p w14:paraId="34F8B7E1" w14:textId="35097559" w:rsidR="00E62C20" w:rsidRDefault="00E62C20" w:rsidP="00E62C20">
      <w:pPr>
        <w:pStyle w:val="Heading6"/>
      </w:pPr>
      <w:r>
        <w:t>Visual</w:t>
      </w:r>
    </w:p>
    <w:p w14:paraId="37C8FFC8" w14:textId="4AC3ECA1" w:rsidR="00E62C20" w:rsidRDefault="00E62C20" w:rsidP="00E62C20">
      <w:pPr>
        <w:pStyle w:val="Heading7"/>
      </w:pPr>
      <w:r>
        <w:t xml:space="preserve">Standard: </w:t>
      </w:r>
      <w:r w:rsidR="00071F59">
        <w:t>Green circle</w:t>
      </w:r>
    </w:p>
    <w:p w14:paraId="4D90E592" w14:textId="5F6D0070" w:rsidR="00071F59" w:rsidRDefault="00071F59" w:rsidP="00E62C20">
      <w:pPr>
        <w:pStyle w:val="Heading7"/>
      </w:pPr>
      <w:r>
        <w:t>Novel: Random shape, random color</w:t>
      </w:r>
    </w:p>
    <w:p w14:paraId="5959A71E" w14:textId="4F5342A2" w:rsidR="00071F59" w:rsidRDefault="00071F59" w:rsidP="00071F59">
      <w:pPr>
        <w:pStyle w:val="Heading6"/>
      </w:pPr>
      <w:r>
        <w:t>Haptic</w:t>
      </w:r>
    </w:p>
    <w:p w14:paraId="3DE32D72" w14:textId="34E55A2A" w:rsidR="00071F59" w:rsidRDefault="00071F59" w:rsidP="00071F59">
      <w:pPr>
        <w:pStyle w:val="Heading7"/>
      </w:pPr>
      <w:r>
        <w:t>Standard: Slow</w:t>
      </w:r>
    </w:p>
    <w:p w14:paraId="1577EDAA" w14:textId="4AA104E6" w:rsidR="00071F59" w:rsidRDefault="00071F59" w:rsidP="00071F59">
      <w:pPr>
        <w:pStyle w:val="Heading7"/>
      </w:pPr>
      <w:r>
        <w:t>Novel: Fast</w:t>
      </w:r>
    </w:p>
    <w:p w14:paraId="5DC0DB11" w14:textId="03528915" w:rsidR="00071F59" w:rsidRDefault="00071F59" w:rsidP="00071F59">
      <w:pPr>
        <w:pStyle w:val="Heading4"/>
      </w:pPr>
      <w:r>
        <w:t>Findings</w:t>
      </w:r>
    </w:p>
    <w:p w14:paraId="73BBB66E" w14:textId="7C8A095A" w:rsidR="00071F59" w:rsidRDefault="00071F59" w:rsidP="00071F59">
      <w:pPr>
        <w:pStyle w:val="Heading5"/>
      </w:pPr>
      <w:r>
        <w:t>Behavioral</w:t>
      </w:r>
    </w:p>
    <w:p w14:paraId="0ED5B3E7" w14:textId="6A1F7ECB" w:rsidR="006A5847" w:rsidRDefault="00071F59" w:rsidP="006A5847">
      <w:pPr>
        <w:pStyle w:val="Heading6"/>
      </w:pPr>
      <w:r>
        <w:t>Significantly more visual novel errors (p = .00</w:t>
      </w:r>
      <w:r w:rsidR="006A5847">
        <w:t>32</w:t>
      </w:r>
      <w:r>
        <w:t>)</w:t>
      </w:r>
      <w:r w:rsidR="006A5847">
        <w:t xml:space="preserve"> </w:t>
      </w:r>
    </w:p>
    <w:p w14:paraId="2FAD7512" w14:textId="767C837F" w:rsidR="00D803F9" w:rsidRDefault="00D803F9" w:rsidP="00D803F9">
      <w:pPr>
        <w:pStyle w:val="Heading2"/>
      </w:pPr>
      <w:r>
        <w:t>Current questions</w:t>
      </w:r>
    </w:p>
    <w:p w14:paraId="2CF1DBF2" w14:textId="08DD3F5A" w:rsidR="00472E36" w:rsidRDefault="006A5847" w:rsidP="00472E36">
      <w:pPr>
        <w:pStyle w:val="Heading3"/>
      </w:pPr>
      <w:r>
        <w:t>What is stopping us from being able to replicate the “Leiva effect” across sensory modalities?</w:t>
      </w:r>
    </w:p>
    <w:p w14:paraId="2AD42694" w14:textId="3B688E31" w:rsidR="006A5847" w:rsidRDefault="006A5847" w:rsidP="006A5847">
      <w:pPr>
        <w:pStyle w:val="Heading4"/>
      </w:pPr>
      <w:r>
        <w:t>Haptic surprise has a fundamentally different effect than visual and auditory surprise.</w:t>
      </w:r>
    </w:p>
    <w:p w14:paraId="0EC51FFB" w14:textId="7D2001C0" w:rsidR="006A5847" w:rsidRDefault="006A5847" w:rsidP="006A5847">
      <w:pPr>
        <w:pStyle w:val="Heading4"/>
      </w:pPr>
      <w:r>
        <w:t>Lack of sufficient “standard” event for haptic trials.</w:t>
      </w:r>
    </w:p>
    <w:p w14:paraId="75F34BA1" w14:textId="75054837" w:rsidR="00070C53" w:rsidRDefault="00070C53" w:rsidP="00070C53">
      <w:pPr>
        <w:pStyle w:val="Heading2"/>
      </w:pPr>
      <w:r>
        <w:t>MMS4</w:t>
      </w:r>
    </w:p>
    <w:p w14:paraId="1EB731FC" w14:textId="270FEFD1" w:rsidR="00070C53" w:rsidRDefault="00070C53" w:rsidP="00070C53">
      <w:pPr>
        <w:pStyle w:val="Heading3"/>
      </w:pPr>
      <w:r>
        <w:t>Designed to answer the question: “do haptic novel trials leave a different p3 electrophysiological signature compared to auditory and visual novel trials?”</w:t>
      </w:r>
    </w:p>
    <w:p w14:paraId="296FFB05" w14:textId="6C559A3B" w:rsidR="00070C53" w:rsidRDefault="00070C53" w:rsidP="00070C53">
      <w:pPr>
        <w:pStyle w:val="Heading3"/>
      </w:pPr>
      <w:r>
        <w:t>Task Design</w:t>
      </w:r>
    </w:p>
    <w:p w14:paraId="47FDBD57" w14:textId="15157573" w:rsidR="00070C53" w:rsidRDefault="00070C53" w:rsidP="00070C53">
      <w:pPr>
        <w:pStyle w:val="Heading4"/>
      </w:pPr>
      <w:r>
        <w:t>Same as MMS experiment with the following amendments:</w:t>
      </w:r>
    </w:p>
    <w:p w14:paraId="42676EE1" w14:textId="58EBD319" w:rsidR="00070C53" w:rsidRDefault="00070C53" w:rsidP="00070C53">
      <w:pPr>
        <w:pStyle w:val="Heading5"/>
      </w:pPr>
      <w:r>
        <w:t>Added haptic novel trials.</w:t>
      </w:r>
    </w:p>
    <w:p w14:paraId="225CB080" w14:textId="4C58A229" w:rsidR="00070C53" w:rsidRDefault="00070C53" w:rsidP="00070C53">
      <w:pPr>
        <w:pStyle w:val="Heading6"/>
      </w:pPr>
      <w:r>
        <w:t>Setting is a hybrid between “slow” and “fast” setting.</w:t>
      </w:r>
    </w:p>
    <w:p w14:paraId="3184BD22" w14:textId="7B86DE2E" w:rsidR="00070C53" w:rsidRDefault="00070C53" w:rsidP="00070C53">
      <w:pPr>
        <w:pStyle w:val="Heading6"/>
      </w:pPr>
      <w:r>
        <w:t>Init handles with “fast” setting for 15 ms</w:t>
      </w:r>
    </w:p>
    <w:p w14:paraId="6D5BF304" w14:textId="44C98FDE" w:rsidR="00070C53" w:rsidRDefault="00070C53" w:rsidP="00070C53">
      <w:pPr>
        <w:pStyle w:val="Heading6"/>
      </w:pPr>
      <w:r>
        <w:t>Turn off “fast” setting</w:t>
      </w:r>
    </w:p>
    <w:p w14:paraId="61F3106A" w14:textId="6628E717" w:rsidR="00070C53" w:rsidRDefault="00070C53" w:rsidP="00070C53">
      <w:pPr>
        <w:pStyle w:val="Heading6"/>
      </w:pPr>
      <w:r>
        <w:t>Turn on “slow” setting for remainder of cue presentation.</w:t>
      </w:r>
    </w:p>
    <w:p w14:paraId="06D362A8" w14:textId="21CD8F62" w:rsidR="00D803F9" w:rsidRDefault="00D803F9" w:rsidP="00D803F9">
      <w:pPr>
        <w:pStyle w:val="Heading2"/>
      </w:pPr>
      <w:r>
        <w:t>Hypothesis</w:t>
      </w:r>
    </w:p>
    <w:p w14:paraId="4A3650E5" w14:textId="392AB435" w:rsidR="00070C53" w:rsidRDefault="00070C53" w:rsidP="00070C53">
      <w:pPr>
        <w:pStyle w:val="Heading3"/>
      </w:pPr>
      <w:r>
        <w:t xml:space="preserve">Novel auditory, visual, and haptic trials will leave the same (or comparable) p3 electrophysiological signature </w:t>
      </w:r>
      <w:r w:rsidR="009706C6">
        <w:t>(</w:t>
      </w:r>
      <w:r>
        <w:t>which acts as an index of motor inhibition</w:t>
      </w:r>
      <w:r w:rsidR="0049542A">
        <w:t>) ~200 ms post stimulus onset</w:t>
      </w:r>
      <w:bookmarkStart w:id="0" w:name="_GoBack"/>
      <w:bookmarkEnd w:id="0"/>
      <w:r>
        <w:t>.</w:t>
      </w:r>
    </w:p>
    <w:sectPr w:rsidR="00070C53" w:rsidSect="00B00A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outline"/>
  <w:zoom w:percent="16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57F"/>
    <w:rsid w:val="00070C53"/>
    <w:rsid w:val="00071F59"/>
    <w:rsid w:val="0008257F"/>
    <w:rsid w:val="002F3F35"/>
    <w:rsid w:val="004224D6"/>
    <w:rsid w:val="004363FB"/>
    <w:rsid w:val="00472E36"/>
    <w:rsid w:val="0049542A"/>
    <w:rsid w:val="00501475"/>
    <w:rsid w:val="005032F1"/>
    <w:rsid w:val="006A5847"/>
    <w:rsid w:val="009706C6"/>
    <w:rsid w:val="00AE6F64"/>
    <w:rsid w:val="00B00A83"/>
    <w:rsid w:val="00B37AE0"/>
    <w:rsid w:val="00D803F9"/>
    <w:rsid w:val="00D935F5"/>
    <w:rsid w:val="00E43D62"/>
    <w:rsid w:val="00E62C20"/>
    <w:rsid w:val="00EB2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9E1D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03F9"/>
  </w:style>
  <w:style w:type="paragraph" w:styleId="Heading1">
    <w:name w:val="heading 1"/>
    <w:basedOn w:val="Normal"/>
    <w:next w:val="Normal"/>
    <w:link w:val="Heading1Char"/>
    <w:uiPriority w:val="9"/>
    <w:qFormat/>
    <w:rsid w:val="00D803F9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03F9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803F9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803F9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803F9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803F9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D803F9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03F9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03F9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03F9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D803F9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803F9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D803F9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D803F9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D803F9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rsid w:val="00D803F9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03F9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03F9"/>
    <w:rPr>
      <w:b/>
      <w:bCs/>
      <w:i/>
      <w:iCs/>
      <w:color w:val="7F7F7F" w:themeColor="text1" w:themeTint="8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803F9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803F9"/>
    <w:rPr>
      <w:smallCaps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03F9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03F9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D803F9"/>
    <w:rPr>
      <w:b/>
      <w:bCs/>
    </w:rPr>
  </w:style>
  <w:style w:type="character" w:styleId="Emphasis">
    <w:name w:val="Emphasis"/>
    <w:uiPriority w:val="20"/>
    <w:qFormat/>
    <w:rsid w:val="00D803F9"/>
    <w:rPr>
      <w:b/>
      <w:bCs/>
      <w:i/>
      <w:iCs/>
      <w:spacing w:val="10"/>
    </w:rPr>
  </w:style>
  <w:style w:type="paragraph" w:styleId="NoSpacing">
    <w:name w:val="No Spacing"/>
    <w:basedOn w:val="Normal"/>
    <w:uiPriority w:val="1"/>
    <w:qFormat/>
    <w:rsid w:val="00D803F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803F9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803F9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803F9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03F9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03F9"/>
    <w:rPr>
      <w:i/>
      <w:iCs/>
    </w:rPr>
  </w:style>
  <w:style w:type="character" w:styleId="SubtleEmphasis">
    <w:name w:val="Subtle Emphasis"/>
    <w:uiPriority w:val="19"/>
    <w:qFormat/>
    <w:rsid w:val="00D803F9"/>
    <w:rPr>
      <w:i/>
      <w:iCs/>
    </w:rPr>
  </w:style>
  <w:style w:type="character" w:styleId="IntenseEmphasis">
    <w:name w:val="Intense Emphasis"/>
    <w:uiPriority w:val="21"/>
    <w:qFormat/>
    <w:rsid w:val="00D803F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D803F9"/>
    <w:rPr>
      <w:smallCaps/>
    </w:rPr>
  </w:style>
  <w:style w:type="character" w:styleId="IntenseReference">
    <w:name w:val="Intense Reference"/>
    <w:uiPriority w:val="32"/>
    <w:qFormat/>
    <w:rsid w:val="00D803F9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D803F9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803F9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515</Words>
  <Characters>2941</Characters>
  <Application>Microsoft Macintosh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13</vt:i4>
      </vt:variant>
    </vt:vector>
  </HeadingPairs>
  <TitlesOfParts>
    <vt:vector size="14" baseType="lpstr">
      <vt:lpstr/>
      <vt:lpstr>MMS4 Outline</vt:lpstr>
      <vt:lpstr>    Previous work</vt:lpstr>
      <vt:lpstr>        MMS</vt:lpstr>
      <vt:lpstr>        ALT (n = 19)</vt:lpstr>
      <vt:lpstr>        ALT-Haptic (n = 13)</vt:lpstr>
      <vt:lpstr>        ALT-Standard (n = 13)</vt:lpstr>
      <vt:lpstr>    Current questions</vt:lpstr>
      <vt:lpstr>        What is stopping us from being able to replicate the “Leiva effect” across senso</vt:lpstr>
      <vt:lpstr>    MMS4</vt:lpstr>
      <vt:lpstr>        Designed to answer the question: “do haptic novel trials leave a different p3 el</vt:lpstr>
      <vt:lpstr>        Task Design</vt:lpstr>
      <vt:lpstr>    Hypothesis</vt:lpstr>
      <vt:lpstr>        Novel auditory, visual, and haptic trials will leave the same (or comparable) p3</vt:lpstr>
    </vt:vector>
  </TitlesOfParts>
  <LinksUpToDate>false</LinksUpToDate>
  <CharactersWithSpaces>3450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2019-02-01T19:24:00Z</dcterms:created>
  <dcterms:modified xsi:type="dcterms:W3CDTF">2019-02-01T23:06:00Z</dcterms:modified>
</cp:coreProperties>
</file>