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EDB8" w14:textId="77777777" w:rsidR="002F5CA9" w:rsidRPr="006B0F79" w:rsidRDefault="002F5CA9" w:rsidP="002F5CA9">
      <w:pPr>
        <w:tabs>
          <w:tab w:val="left" w:pos="75"/>
        </w:tabs>
        <w:spacing w:after="280"/>
        <w:rPr>
          <w:b/>
          <w:bCs/>
          <w:sz w:val="40"/>
          <w:szCs w:val="40"/>
        </w:rPr>
      </w:pPr>
      <w:r w:rsidRPr="006B0F79">
        <w:rPr>
          <w:b/>
          <w:bCs/>
          <w:sz w:val="40"/>
          <w:szCs w:val="40"/>
        </w:rPr>
        <w:t>HOUCINE</w:t>
      </w:r>
      <w:r>
        <w:rPr>
          <w:b/>
          <w:bCs/>
          <w:sz w:val="40"/>
          <w:szCs w:val="40"/>
        </w:rPr>
        <w:t xml:space="preserve"> SARRARI</w:t>
      </w:r>
    </w:p>
    <w:p w14:paraId="57C47B6B" w14:textId="3F6E9B61" w:rsidR="002F5CA9" w:rsidRDefault="002F5CA9" w:rsidP="002F5CA9"/>
    <w:p w14:paraId="114BB1C8" w14:textId="77777777" w:rsidR="00E52515" w:rsidRDefault="00E52515" w:rsidP="002F5CA9"/>
    <w:tbl>
      <w:tblPr>
        <w:tblW w:w="17807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3240"/>
        <w:gridCol w:w="236"/>
        <w:gridCol w:w="304"/>
        <w:gridCol w:w="7984"/>
        <w:gridCol w:w="6036"/>
        <w:gridCol w:w="7"/>
      </w:tblGrid>
      <w:tr w:rsidR="002F5CA9" w14:paraId="7866903C" w14:textId="77777777" w:rsidTr="006932D7">
        <w:trPr>
          <w:gridAfter w:val="1"/>
          <w:wAfter w:w="7" w:type="dxa"/>
          <w:cantSplit/>
          <w:trHeight w:val="3408"/>
          <w:tblHeader/>
        </w:trPr>
        <w:tc>
          <w:tcPr>
            <w:tcW w:w="3240" w:type="dxa"/>
            <w:vMerge w:val="restart"/>
            <w:hideMark/>
          </w:tcPr>
          <w:p w14:paraId="27BF8DF7" w14:textId="77777777" w:rsidR="002F5CA9" w:rsidRDefault="002F5CA9" w:rsidP="006932D7">
            <w:pPr>
              <w:tabs>
                <w:tab w:val="left" w:pos="75"/>
              </w:tabs>
              <w:spacing w:after="280"/>
              <w:rPr>
                <w:b/>
                <w:bCs/>
                <w:sz w:val="20"/>
                <w:szCs w:val="20"/>
              </w:rPr>
            </w:pPr>
            <w:r w:rsidRPr="00A830AD">
              <w:rPr>
                <w:noProof/>
              </w:rPr>
              <w:lastRenderedPageBreak/>
              <w:drawing>
                <wp:inline distT="0" distB="0" distL="0" distR="0" wp14:anchorId="352760AD" wp14:editId="42B491A2">
                  <wp:extent cx="1101725" cy="903605"/>
                  <wp:effectExtent l="0" t="0" r="317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60B41" w14:textId="77777777" w:rsidR="002F5CA9" w:rsidRPr="005563FE" w:rsidRDefault="002F5CA9" w:rsidP="006932D7">
            <w:pPr>
              <w:tabs>
                <w:tab w:val="left" w:pos="75"/>
              </w:tabs>
              <w:spacing w:after="280"/>
              <w:rPr>
                <w:b/>
                <w:bCs/>
                <w:sz w:val="32"/>
                <w:szCs w:val="32"/>
                <w:u w:val="single"/>
              </w:rPr>
            </w:pPr>
            <w:r w:rsidRPr="005563FE">
              <w:rPr>
                <w:b/>
                <w:bCs/>
                <w:sz w:val="32"/>
                <w:szCs w:val="32"/>
                <w:u w:val="single"/>
              </w:rPr>
              <w:t xml:space="preserve">CONTACT </w:t>
            </w:r>
          </w:p>
          <w:p w14:paraId="34DAA43D" w14:textId="77777777" w:rsidR="002F5CA9" w:rsidRDefault="002F5CA9" w:rsidP="006932D7">
            <w:pPr>
              <w:tabs>
                <w:tab w:val="left" w:pos="75"/>
              </w:tabs>
              <w:spacing w:after="280"/>
              <w:rPr>
                <w:b/>
                <w:bCs/>
              </w:rPr>
            </w:pPr>
            <w:r w:rsidRPr="005F363B">
              <w:rPr>
                <w:b/>
                <w:bCs/>
                <w:sz w:val="18"/>
                <w:szCs w:val="18"/>
              </w:rPr>
              <w:t>TUNIS, TUNISIA</w:t>
            </w:r>
            <w:r w:rsidRPr="005F363B">
              <w:rPr>
                <w:b/>
                <w:bCs/>
              </w:rPr>
              <w:t xml:space="preserve"> </w:t>
            </w:r>
            <w:hyperlink r:id="rId6" w:history="1">
              <w:r w:rsidRPr="00C47AAA">
                <w:rPr>
                  <w:rStyle w:val="Lienhypertexte"/>
                  <w:b/>
                  <w:bCs/>
                </w:rPr>
                <w:t>TEL:+21692839093</w:t>
              </w:r>
            </w:hyperlink>
          </w:p>
          <w:p w14:paraId="42DB9A17" w14:textId="6C8C5B3E" w:rsidR="002F5CA9" w:rsidRPr="000E580E" w:rsidRDefault="000C3057" w:rsidP="006932D7">
            <w:pPr>
              <w:tabs>
                <w:tab w:val="left" w:pos="75"/>
                <w:tab w:val="left" w:pos="2325"/>
                <w:tab w:val="right" w:pos="3024"/>
              </w:tabs>
              <w:spacing w:after="280"/>
              <w:rPr>
                <w:b/>
                <w:bCs/>
              </w:rPr>
            </w:pPr>
            <w:hyperlink r:id="rId7" w:history="1">
              <w:r w:rsidRPr="00D21123">
                <w:rPr>
                  <w:rStyle w:val="Lienhypertexte"/>
                  <w:b/>
                  <w:bCs/>
                </w:rPr>
                <w:t>h.sarr</w:t>
              </w:r>
              <w:r w:rsidRPr="00D21123">
                <w:rPr>
                  <w:rStyle w:val="Lienhypertexte"/>
                  <w:b/>
                  <w:bCs/>
                </w:rPr>
                <w:t>ar</w:t>
              </w:r>
              <w:r w:rsidRPr="00D21123">
                <w:rPr>
                  <w:rStyle w:val="Lienhypertexte"/>
                  <w:b/>
                  <w:bCs/>
                </w:rPr>
                <w:t>i@gmail.com</w:t>
              </w:r>
            </w:hyperlink>
            <w:r w:rsidR="002F5CA9" w:rsidRPr="000E580E">
              <w:rPr>
                <w:rStyle w:val="Lienhypertexte"/>
                <w:b/>
                <w:bCs/>
                <w:u w:val="none"/>
              </w:rPr>
              <w:tab/>
            </w:r>
            <w:r w:rsidR="002F5CA9" w:rsidRPr="000E580E">
              <w:rPr>
                <w:rStyle w:val="Lienhypertexte"/>
                <w:b/>
                <w:bCs/>
                <w:u w:val="none"/>
              </w:rPr>
              <w:tab/>
            </w:r>
          </w:p>
          <w:p w14:paraId="7DB34DB4" w14:textId="77777777" w:rsidR="002F5CA9" w:rsidRPr="000E580E" w:rsidRDefault="002F5CA9" w:rsidP="006932D7">
            <w:pPr>
              <w:tabs>
                <w:tab w:val="left" w:pos="75"/>
              </w:tabs>
              <w:spacing w:after="280"/>
              <w:rPr>
                <w:b/>
                <w:bCs/>
                <w:sz w:val="32"/>
                <w:szCs w:val="32"/>
              </w:rPr>
            </w:pPr>
            <w:hyperlink r:id="rId8" w:history="1">
              <w:r w:rsidRPr="000E580E">
                <w:rPr>
                  <w:rStyle w:val="Lienhypertexte"/>
                  <w:b/>
                  <w:bCs/>
                  <w:u w:val="none"/>
                </w:rPr>
                <w:t>hsarrari@yahoo.com</w:t>
              </w:r>
            </w:hyperlink>
          </w:p>
          <w:p w14:paraId="62B8DB10" w14:textId="3F1C3C2D" w:rsidR="002F5CA9" w:rsidRDefault="00A0450F" w:rsidP="006932D7">
            <w:pPr>
              <w:tabs>
                <w:tab w:val="left" w:pos="75"/>
              </w:tabs>
              <w:spacing w:after="280"/>
              <w:rPr>
                <w:b/>
                <w:bCs/>
                <w:color w:val="4472C4" w:themeColor="accent1"/>
                <w:sz w:val="32"/>
                <w:szCs w:val="32"/>
                <w:u w:val="single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  <w:u w:val="single"/>
              </w:rPr>
              <w:t>COMPETENCES</w:t>
            </w:r>
          </w:p>
          <w:p w14:paraId="2CDBE0A1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Force de vente</w:t>
            </w:r>
          </w:p>
          <w:p w14:paraId="0A455BD4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Veille commerciale</w:t>
            </w:r>
          </w:p>
          <w:p w14:paraId="21E0979A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Satisfaction client</w:t>
            </w:r>
          </w:p>
          <w:p w14:paraId="4024C2A4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Négociation et relation client</w:t>
            </w:r>
          </w:p>
          <w:p w14:paraId="5D4BE34B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Relation client</w:t>
            </w:r>
          </w:p>
          <w:p w14:paraId="435BACA8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Prise de décision</w:t>
            </w:r>
          </w:p>
          <w:p w14:paraId="2EFB7EE7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Sens des responsabilités</w:t>
            </w:r>
          </w:p>
          <w:p w14:paraId="01401D8B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Télécommunications</w:t>
            </w:r>
          </w:p>
          <w:p w14:paraId="13BA04C3" w14:textId="77777777" w:rsidR="00A0450F" w:rsidRPr="00A0450F" w:rsidRDefault="00A0450F" w:rsidP="00A045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50F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 de commercialisation</w:t>
            </w:r>
          </w:p>
          <w:p w14:paraId="393D67A2" w14:textId="77777777" w:rsidR="00A0450F" w:rsidRPr="00B50A6E" w:rsidRDefault="00A0450F" w:rsidP="006932D7">
            <w:pPr>
              <w:tabs>
                <w:tab w:val="left" w:pos="75"/>
              </w:tabs>
              <w:spacing w:after="280"/>
              <w:rPr>
                <w:b/>
                <w:bCs/>
                <w:color w:val="4472C4" w:themeColor="accent1"/>
              </w:rPr>
            </w:pPr>
          </w:p>
          <w:p w14:paraId="13D3A22D" w14:textId="77777777" w:rsidR="002F5CA9" w:rsidRPr="005563FE" w:rsidRDefault="002F5CA9" w:rsidP="006932D7">
            <w:pPr>
              <w:tabs>
                <w:tab w:val="left" w:pos="75"/>
              </w:tabs>
              <w:spacing w:after="280"/>
              <w:rPr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B50A6E">
              <w:rPr>
                <w:b/>
                <w:bCs/>
                <w:color w:val="4472C4" w:themeColor="accent1"/>
                <w:sz w:val="32"/>
                <w:szCs w:val="32"/>
                <w:u w:val="single"/>
              </w:rPr>
              <w:t>LANGUAGES</w:t>
            </w:r>
            <w:r w:rsidRPr="005563FE">
              <w:rPr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 </w:t>
            </w:r>
          </w:p>
          <w:p w14:paraId="3901666C" w14:textId="16EACC6C" w:rsidR="002F5CA9" w:rsidRDefault="002F5CA9" w:rsidP="006932D7">
            <w:pPr>
              <w:tabs>
                <w:tab w:val="left" w:pos="75"/>
              </w:tabs>
              <w:spacing w:after="280"/>
              <w:rPr>
                <w:color w:val="000000" w:themeColor="text1"/>
                <w:sz w:val="24"/>
                <w:szCs w:val="24"/>
              </w:rPr>
            </w:pPr>
            <w:r w:rsidRPr="005563FE">
              <w:rPr>
                <w:b/>
                <w:bCs/>
                <w:color w:val="000000" w:themeColor="text1"/>
                <w:sz w:val="24"/>
                <w:szCs w:val="24"/>
              </w:rPr>
              <w:t>ARAB</w:t>
            </w:r>
            <w:r w:rsidR="00854864">
              <w:rPr>
                <w:b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 xml:space="preserve"> : </w:t>
            </w:r>
            <w:r w:rsidR="000C3057">
              <w:rPr>
                <w:color w:val="000000" w:themeColor="text1"/>
                <w:sz w:val="24"/>
                <w:szCs w:val="24"/>
              </w:rPr>
              <w:t>Natif</w:t>
            </w:r>
          </w:p>
          <w:p w14:paraId="05C3216B" w14:textId="130106A1" w:rsidR="002F5CA9" w:rsidRDefault="002F5CA9" w:rsidP="006932D7">
            <w:pPr>
              <w:tabs>
                <w:tab w:val="left" w:pos="75"/>
              </w:tabs>
              <w:spacing w:after="280"/>
              <w:rPr>
                <w:color w:val="000000" w:themeColor="text1"/>
                <w:sz w:val="24"/>
                <w:szCs w:val="24"/>
              </w:rPr>
            </w:pPr>
            <w:r w:rsidRPr="005563FE">
              <w:rPr>
                <w:b/>
                <w:bCs/>
                <w:color w:val="000000" w:themeColor="text1"/>
                <w:sz w:val="24"/>
                <w:szCs w:val="24"/>
              </w:rPr>
              <w:t>FR</w:t>
            </w:r>
            <w:r w:rsidR="00854864">
              <w:rPr>
                <w:b/>
                <w:bCs/>
                <w:color w:val="000000" w:themeColor="text1"/>
                <w:sz w:val="24"/>
                <w:szCs w:val="24"/>
              </w:rPr>
              <w:t>ANCAIS</w:t>
            </w:r>
            <w:r>
              <w:rPr>
                <w:color w:val="000000" w:themeColor="text1"/>
                <w:sz w:val="24"/>
                <w:szCs w:val="24"/>
              </w:rPr>
              <w:t xml:space="preserve"> : </w:t>
            </w:r>
            <w:r w:rsidR="000C3057">
              <w:rPr>
                <w:color w:val="000000" w:themeColor="text1"/>
                <w:sz w:val="24"/>
                <w:szCs w:val="24"/>
              </w:rPr>
              <w:t>Bilingue</w:t>
            </w:r>
          </w:p>
          <w:p w14:paraId="29E5B3BB" w14:textId="180F699A" w:rsidR="002F5CA9" w:rsidRPr="005563FE" w:rsidRDefault="00854864" w:rsidP="006932D7">
            <w:pPr>
              <w:tabs>
                <w:tab w:val="left" w:pos="75"/>
              </w:tabs>
              <w:spacing w:after="28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ANGLAIS</w:t>
            </w:r>
            <w:r w:rsidR="002F5CA9">
              <w:rPr>
                <w:color w:val="000000" w:themeColor="text1"/>
                <w:sz w:val="24"/>
                <w:szCs w:val="24"/>
              </w:rPr>
              <w:t xml:space="preserve"> : </w:t>
            </w:r>
            <w:r w:rsidR="000C3057">
              <w:rPr>
                <w:color w:val="000000" w:themeColor="text1"/>
                <w:sz w:val="24"/>
                <w:szCs w:val="24"/>
              </w:rPr>
              <w:t>Avancé</w:t>
            </w:r>
          </w:p>
          <w:p w14:paraId="6C2CC6B3" w14:textId="77777777" w:rsidR="002F5CA9" w:rsidRDefault="002F5CA9" w:rsidP="006932D7">
            <w:pPr>
              <w:spacing w:before="280" w:after="280"/>
              <w:jc w:val="center"/>
              <w:rPr>
                <w:b/>
                <w:bCs/>
                <w:sz w:val="32"/>
                <w:szCs w:val="32"/>
              </w:rPr>
            </w:pPr>
          </w:p>
          <w:p w14:paraId="0CCFC2F5" w14:textId="77777777" w:rsidR="002F5CA9" w:rsidRDefault="002F5CA9" w:rsidP="006932D7">
            <w:pPr>
              <w:spacing w:before="280" w:after="280"/>
              <w:rPr>
                <w:b/>
                <w:bCs/>
                <w:sz w:val="32"/>
                <w:szCs w:val="32"/>
              </w:rPr>
            </w:pPr>
          </w:p>
          <w:p w14:paraId="1976E349" w14:textId="77777777" w:rsidR="002F5CA9" w:rsidRPr="00B533EF" w:rsidRDefault="002F5CA9" w:rsidP="006932D7">
            <w:pPr>
              <w:spacing w:before="280" w:after="280"/>
              <w:jc w:val="center"/>
              <w:rPr>
                <w:sz w:val="20"/>
                <w:szCs w:val="20"/>
              </w:rPr>
            </w:pPr>
          </w:p>
          <w:p w14:paraId="00FA166E" w14:textId="77777777" w:rsidR="002F5CA9" w:rsidRDefault="002F5CA9" w:rsidP="006932D7">
            <w:pPr>
              <w:spacing w:before="280" w:after="280"/>
              <w:jc w:val="center"/>
              <w:rPr>
                <w:b/>
                <w:bCs/>
                <w:sz w:val="32"/>
                <w:szCs w:val="32"/>
              </w:rPr>
            </w:pPr>
          </w:p>
          <w:p w14:paraId="153B2233" w14:textId="77777777" w:rsidR="002F5CA9" w:rsidRPr="00B533EF" w:rsidRDefault="002F5CA9" w:rsidP="006932D7">
            <w:pPr>
              <w:pStyle w:val="Paragraphedeliste"/>
              <w:spacing w:before="280" w:after="280"/>
              <w:ind w:left="795"/>
              <w:rPr>
                <w:b/>
                <w:bCs/>
                <w:sz w:val="32"/>
                <w:szCs w:val="32"/>
              </w:rPr>
            </w:pPr>
          </w:p>
          <w:p w14:paraId="189BC6C3" w14:textId="77777777" w:rsidR="002F5CA9" w:rsidRPr="00B533EF" w:rsidRDefault="002F5CA9" w:rsidP="006932D7">
            <w:pPr>
              <w:spacing w:before="280" w:after="280"/>
              <w:jc w:val="center"/>
              <w:rPr>
                <w:sz w:val="20"/>
                <w:szCs w:val="20"/>
              </w:rPr>
            </w:pPr>
          </w:p>
          <w:p w14:paraId="2B24E9B7" w14:textId="77777777" w:rsidR="002F5CA9" w:rsidRDefault="002F5CA9" w:rsidP="006932D7">
            <w:pPr>
              <w:spacing w:before="2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  </w:t>
            </w:r>
          </w:p>
        </w:tc>
        <w:tc>
          <w:tcPr>
            <w:tcW w:w="236" w:type="dxa"/>
            <w:vMerge w:val="restart"/>
            <w:shd w:val="clear" w:color="auto" w:fill="0000FF"/>
            <w:hideMark/>
          </w:tcPr>
          <w:p w14:paraId="4226DC85" w14:textId="77777777" w:rsidR="002F5CA9" w:rsidRDefault="002F5CA9" w:rsidP="00693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 </w:t>
            </w:r>
          </w:p>
        </w:tc>
        <w:tc>
          <w:tcPr>
            <w:tcW w:w="304" w:type="dxa"/>
            <w:vMerge w:val="restart"/>
            <w:hideMark/>
          </w:tcPr>
          <w:p w14:paraId="67E6C400" w14:textId="77777777" w:rsidR="002F5CA9" w:rsidRPr="00FD305A" w:rsidRDefault="002F5CA9" w:rsidP="006932D7">
            <w:pPr>
              <w:ind w:left="-165" w:right="-120"/>
              <w:rPr>
                <w:sz w:val="20"/>
                <w:szCs w:val="20"/>
              </w:rPr>
            </w:pPr>
            <w:r w:rsidRPr="00FD305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4020" w:type="dxa"/>
            <w:gridSpan w:val="2"/>
            <w:vAlign w:val="center"/>
            <w:hideMark/>
          </w:tcPr>
          <w:p w14:paraId="14B9EDA9" w14:textId="46835079" w:rsidR="002F5CA9" w:rsidRPr="000C3057" w:rsidRDefault="00A0450F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0C3057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shd w:val="clear" w:color="auto" w:fill="FFFFFF"/>
              </w:rPr>
              <w:t>SYNTHESE PROFESSIONNELLE</w:t>
            </w:r>
          </w:p>
          <w:p w14:paraId="3D58B962" w14:textId="2056277D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>Développement des ventes et du marché</w:t>
            </w:r>
          </w:p>
          <w:p w14:paraId="0FCCBD9F" w14:textId="261D3447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 xml:space="preserve">Expérience en marketing et vente </w:t>
            </w:r>
          </w:p>
          <w:p w14:paraId="3C932825" w14:textId="2A5A0FB2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 xml:space="preserve">Élaboration des présentations commerciales </w:t>
            </w:r>
          </w:p>
          <w:p w14:paraId="7477F3CC" w14:textId="2497463C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 xml:space="preserve">Formation et développement de l'équipe </w:t>
            </w:r>
          </w:p>
          <w:p w14:paraId="38D0C994" w14:textId="74B795AF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>Planification et mise en œuvre des ventes</w:t>
            </w:r>
          </w:p>
          <w:p w14:paraId="3CD1FEF8" w14:textId="4E222A3C" w:rsidR="00A0450F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>Prévision des ventes et de la production</w:t>
            </w:r>
          </w:p>
          <w:p w14:paraId="2020EF1F" w14:textId="77777777" w:rsidR="000C3057" w:rsidRDefault="00A0450F" w:rsidP="000C3057">
            <w:pPr>
              <w:pStyle w:val="NormalWeb"/>
              <w:numPr>
                <w:ilvl w:val="0"/>
                <w:numId w:val="24"/>
              </w:numPr>
            </w:pPr>
            <w:r>
              <w:t xml:space="preserve">+de 12 ans d'expérience dans le domaine de </w:t>
            </w:r>
            <w:r>
              <w:t>télévente</w:t>
            </w:r>
            <w:r>
              <w:t xml:space="preserve"> et de commerce. </w:t>
            </w:r>
          </w:p>
          <w:p w14:paraId="28B62B0F" w14:textId="2FC7D41B" w:rsidR="00A0450F" w:rsidRPr="00E52515" w:rsidRDefault="00E52515" w:rsidP="000C3057">
            <w:pPr>
              <w:pStyle w:val="NormalWeb"/>
              <w:numPr>
                <w:ilvl w:val="0"/>
                <w:numId w:val="24"/>
              </w:numPr>
            </w:pPr>
            <w:r>
              <w:t>Je</w:t>
            </w:r>
            <w:r w:rsidR="00A0450F">
              <w:t xml:space="preserve"> suis motivée capable de gérer un portefeuille de plusieurs clients.</w:t>
            </w:r>
          </w:p>
          <w:p w14:paraId="3BDF1648" w14:textId="77777777" w:rsidR="002F5CA9" w:rsidRPr="00FD305A" w:rsidRDefault="002F5CA9" w:rsidP="006932D7">
            <w:pPr>
              <w:rPr>
                <w:sz w:val="20"/>
                <w:szCs w:val="20"/>
              </w:rPr>
            </w:pPr>
            <w:r w:rsidRPr="00FD305A">
              <w:rPr>
                <w:rFonts w:ascii="Arial" w:hAnsi="Arial"/>
                <w:b/>
                <w:color w:val="0000FF"/>
                <w:sz w:val="20"/>
                <w:szCs w:val="20"/>
              </w:rPr>
              <w:t xml:space="preserve">EXPERIENCE </w:t>
            </w:r>
          </w:p>
        </w:tc>
      </w:tr>
      <w:tr w:rsidR="002F5CA9" w14:paraId="435DFCE9" w14:textId="77777777" w:rsidTr="006932D7">
        <w:trPr>
          <w:cantSplit/>
          <w:trHeight w:val="225"/>
          <w:tblHeader/>
        </w:trPr>
        <w:tc>
          <w:tcPr>
            <w:tcW w:w="3240" w:type="dxa"/>
            <w:vMerge/>
            <w:vAlign w:val="center"/>
            <w:hideMark/>
          </w:tcPr>
          <w:p w14:paraId="11B843F6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vAlign w:val="center"/>
            <w:hideMark/>
          </w:tcPr>
          <w:p w14:paraId="6513F913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304" w:type="dxa"/>
            <w:vMerge/>
            <w:vAlign w:val="center"/>
            <w:hideMark/>
          </w:tcPr>
          <w:p w14:paraId="4A473D65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7984" w:type="dxa"/>
            <w:shd w:val="clear" w:color="auto" w:fill="0000FF"/>
            <w:hideMark/>
          </w:tcPr>
          <w:p w14:paraId="2A0B3052" w14:textId="77777777" w:rsidR="002F5CA9" w:rsidRDefault="002F5CA9" w:rsidP="006932D7">
            <w:pPr>
              <w:ind w:left="-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043" w:type="dxa"/>
            <w:gridSpan w:val="2"/>
            <w:shd w:val="clear" w:color="auto" w:fill="0000FF"/>
            <w:hideMark/>
          </w:tcPr>
          <w:p w14:paraId="0A499175" w14:textId="77777777" w:rsidR="002F5CA9" w:rsidRDefault="002F5CA9" w:rsidP="00693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2F5CA9" w14:paraId="25B1E83E" w14:textId="77777777" w:rsidTr="006932D7">
        <w:trPr>
          <w:cantSplit/>
          <w:tblHeader/>
        </w:trPr>
        <w:tc>
          <w:tcPr>
            <w:tcW w:w="3240" w:type="dxa"/>
            <w:vMerge/>
            <w:vAlign w:val="center"/>
            <w:hideMark/>
          </w:tcPr>
          <w:p w14:paraId="07BC5475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vAlign w:val="center"/>
            <w:hideMark/>
          </w:tcPr>
          <w:p w14:paraId="5F00CFDD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304" w:type="dxa"/>
            <w:vMerge/>
            <w:vAlign w:val="center"/>
            <w:hideMark/>
          </w:tcPr>
          <w:p w14:paraId="3D333670" w14:textId="77777777" w:rsidR="002F5CA9" w:rsidRDefault="002F5CA9" w:rsidP="006932D7">
            <w:pPr>
              <w:rPr>
                <w:sz w:val="20"/>
                <w:szCs w:val="20"/>
              </w:rPr>
            </w:pPr>
          </w:p>
        </w:tc>
        <w:tc>
          <w:tcPr>
            <w:tcW w:w="7984" w:type="dxa"/>
            <w:hideMark/>
          </w:tcPr>
          <w:p w14:paraId="1A2FC169" w14:textId="351B9CCE" w:rsidR="00E52515" w:rsidRPr="000C3057" w:rsidRDefault="002F5CA9" w:rsidP="00E52515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E52515" w:rsidRPr="000C3057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Janvier 2022 jusqu’à aujourd’hui </w:t>
            </w:r>
          </w:p>
          <w:p w14:paraId="5B0BE9DB" w14:textId="6BDF2860" w:rsidR="00A453D0" w:rsidRDefault="00E52515" w:rsidP="00A453D0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 Responsable commercial et développement </w:t>
            </w:r>
            <w:r w:rsidR="00A453D0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MM solutions </w:t>
            </w:r>
            <w: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TUNIS, TUNISIE</w:t>
            </w:r>
          </w:p>
          <w:p w14:paraId="39398F7B" w14:textId="7A58DDD8" w:rsidR="00A453D0" w:rsidRPr="00A453D0" w:rsidRDefault="00A453D0" w:rsidP="00A453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Répondre aux demandes des clients 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concernant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nos produits 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afin de leur permettre d'utiliser nos produits et services en toute autonomie et garantir leur satisfaction.</w:t>
            </w:r>
          </w:p>
          <w:p w14:paraId="70423753" w14:textId="719D64F5" w:rsidR="00A453D0" w:rsidRPr="00A453D0" w:rsidRDefault="00A453D0" w:rsidP="00A453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Utiliser des techniques de vente telles 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qu’émission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d'appel et 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réception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d'appel pour obtenir une augmentation du chiffre </w:t>
            </w: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d’affaires.</w:t>
            </w:r>
          </w:p>
          <w:p w14:paraId="37515C98" w14:textId="77777777" w:rsidR="00A453D0" w:rsidRPr="00A453D0" w:rsidRDefault="00A453D0" w:rsidP="00A453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Gérer une équipe de +25 de collaborateurs et mettre en place des activités de formation.</w:t>
            </w:r>
          </w:p>
          <w:p w14:paraId="7F5B657F" w14:textId="6E3EF131" w:rsidR="00E52515" w:rsidRPr="00A453D0" w:rsidRDefault="00A453D0" w:rsidP="00A453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Prospecter et chercher des nouveaux clients, tout en suivant la ligne directrice donnée par le manager afin d'avoir le plus de résultat.</w:t>
            </w:r>
          </w:p>
          <w:p w14:paraId="3D77EF95" w14:textId="0158441C" w:rsidR="002F5CA9" w:rsidRPr="007B6B63" w:rsidRDefault="00A453D0" w:rsidP="006932D7">
            <w:pP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Janvier</w:t>
            </w:r>
            <w:r w:rsidR="002F5CA9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2017 </w:t>
            </w:r>
            <w: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à 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="002F5CA9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2020</w:t>
            </w:r>
          </w:p>
          <w:p w14:paraId="3D2EEDDD" w14:textId="17C8C7C1" w:rsidR="002F5CA9" w:rsidRDefault="00A453D0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</w:pPr>
            <w:r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 xml:space="preserve">Responsable </w:t>
            </w:r>
            <w:r w:rsidR="00930862"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>commerciale</w:t>
            </w:r>
            <w:r w:rsidR="00930862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="00930862"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>et</w:t>
            </w:r>
            <w:r w:rsidR="00930862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="00930862"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>service</w:t>
            </w:r>
            <w:r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 xml:space="preserve"> client</w:t>
            </w:r>
            <w:r w:rsidRPr="00A453D0">
              <w:rPr>
                <w:rFonts w:ascii="Source Sans Pro" w:hAnsi="Source Sans Pro"/>
                <w:b/>
                <w:b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="002F5CA9" w:rsidRPr="00A453D0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PRO1TEL, TUNIS, TUNISIA </w:t>
            </w:r>
          </w:p>
          <w:p w14:paraId="4DE01A5D" w14:textId="77777777" w:rsidR="00A453D0" w:rsidRPr="00A453D0" w:rsidRDefault="00A453D0" w:rsidP="00A453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Créer des outils de prospection et de présentation et développer un outil de suivi des contacts.</w:t>
            </w:r>
          </w:p>
          <w:p w14:paraId="29604C69" w14:textId="77777777" w:rsidR="00A453D0" w:rsidRPr="00A453D0" w:rsidRDefault="00A453D0" w:rsidP="00A453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Mettre en place des outils d’évaluation des retombées des actions de communication et étude des différents publics cibles.</w:t>
            </w:r>
          </w:p>
          <w:p w14:paraId="6E601DD3" w14:textId="77777777" w:rsidR="00A453D0" w:rsidRPr="00A453D0" w:rsidRDefault="00A453D0" w:rsidP="00A453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Élaborer un packaging dans le but de mettre le produit en valeur et de donner envie aux consommateurs de l'acheter.</w:t>
            </w:r>
          </w:p>
          <w:p w14:paraId="68C7EFF5" w14:textId="44874695" w:rsidR="00A453D0" w:rsidRPr="00A453D0" w:rsidRDefault="00A453D0" w:rsidP="00A453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3D0">
              <w:rPr>
                <w:rFonts w:ascii="Times New Roman" w:eastAsia="Times New Roman" w:hAnsi="Times New Roman" w:cs="Times New Roman"/>
                <w:sz w:val="24"/>
                <w:szCs w:val="24"/>
              </w:rPr>
              <w:t>Analyser les données clients disponibles afin de leur proposer un meilleur service et de les fidéliser.</w:t>
            </w:r>
          </w:p>
          <w:p w14:paraId="3DE15A13" w14:textId="410535DB" w:rsidR="002F5CA9" w:rsidRPr="007B6B63" w:rsidRDefault="002F5CA9" w:rsidP="006932D7">
            <w:pP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Jan</w:t>
            </w:r>
            <w:r w:rsidR="00A453D0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vier 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2015 </w:t>
            </w:r>
            <w:r w:rsidR="00A453D0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à </w:t>
            </w:r>
            <w:r w:rsidR="00A453D0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2017 </w:t>
            </w:r>
          </w:p>
          <w:p w14:paraId="09495576" w14:textId="18253067" w:rsidR="002F5CA9" w:rsidRPr="00930862" w:rsidRDefault="00930862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</w:pPr>
            <w:r w:rsidRPr="00930862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Formation et management</w:t>
            </w:r>
            <w:r w:rsidR="002F5CA9" w:rsidRPr="00930862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ACTIV CONTACT, </w:t>
            </w:r>
            <w:r w:rsidRPr="009B7A34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TUNIS, TUNISIA</w:t>
            </w:r>
            <w:r w:rsidR="002F5CA9" w:rsidRPr="00930862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  <w:p w14:paraId="28715F81" w14:textId="3CA5B80D" w:rsidR="009B7A34" w:rsidRPr="009B7A34" w:rsidRDefault="002F5CA9" w:rsidP="009B7A3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B63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*</w:t>
            </w:r>
            <w:r w:rsidR="009B7A34">
              <w:t xml:space="preserve"> </w:t>
            </w:r>
            <w:r w:rsidR="009B7A34"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Planifier quotidiennement les tâches en fonction des besoins des différents services. </w:t>
            </w:r>
            <w:r w:rsidR="009B7A34"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>Traitement</w:t>
            </w:r>
            <w:r w:rsidR="009B7A34"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appels entrants par jour.</w:t>
            </w:r>
          </w:p>
          <w:p w14:paraId="206990BC" w14:textId="77777777" w:rsidR="009B7A34" w:rsidRPr="009B7A34" w:rsidRDefault="009B7A34" w:rsidP="009B7A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>Effectuer des prévisions à court et long terme afin de mettre au point un plan de développement.et réservation gérée pour optimiser la disponibilité de l'équipe.</w:t>
            </w:r>
          </w:p>
          <w:p w14:paraId="18974105" w14:textId="77777777" w:rsidR="009B7A34" w:rsidRDefault="009B7A34" w:rsidP="009B7A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>Gérer une équipe de 25 de collaborateurs et mettre en place des activités de formation.</w:t>
            </w:r>
          </w:p>
          <w:p w14:paraId="6148F74F" w14:textId="6A83541C" w:rsidR="009B7A34" w:rsidRPr="009B7A34" w:rsidRDefault="009B7A34" w:rsidP="009B7A3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9B7A34">
              <w:rPr>
                <w:rFonts w:ascii="Times New Roman" w:eastAsia="Times New Roman" w:hAnsi="Times New Roman" w:cs="Times New Roman"/>
                <w:sz w:val="24"/>
                <w:szCs w:val="24"/>
              </w:rPr>
              <w:t>lanifié et exécuté de nouvelles stratégies pour augmenter les ventes.</w:t>
            </w:r>
          </w:p>
          <w:p w14:paraId="503A5129" w14:textId="7024E94A" w:rsidR="002F5CA9" w:rsidRPr="007B6B63" w:rsidRDefault="002F5CA9" w:rsidP="006932D7">
            <w:pP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Jan</w:t>
            </w:r>
            <w:r w:rsidR="009B7A34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vier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2013 </w:t>
            </w:r>
            <w:r w:rsidR="009B7A34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à </w:t>
            </w:r>
            <w:r w:rsidR="009B7A34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2015 </w:t>
            </w:r>
          </w:p>
          <w:p w14:paraId="68486477" w14:textId="0B59534E" w:rsidR="002F5CA9" w:rsidRPr="009B7A34" w:rsidRDefault="009B7A34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</w:pPr>
            <w:r w:rsidRPr="009B7A34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Chef d’équipe, opération commercial AGORA</w:t>
            </w:r>
            <w:r w:rsidR="002F5CA9" w:rsidRPr="009B7A34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CALL CENTER, </w:t>
            </w:r>
            <w:r w:rsidR="002F5CA9" w:rsidRPr="009B7A34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>TUNIS, TUNISIA</w:t>
            </w:r>
          </w:p>
          <w:p w14:paraId="5E37EA77" w14:textId="45A23BFB" w:rsidR="001C5073" w:rsidRPr="001C5073" w:rsidRDefault="002F5CA9" w:rsidP="001C507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B63">
              <w:rPr>
                <w:rFonts w:asciiTheme="minorBidi" w:hAnsiTheme="minorBidi" w:cstheme="minorBidi"/>
                <w:sz w:val="20"/>
                <w:szCs w:val="20"/>
              </w:rPr>
              <w:t>*</w:t>
            </w:r>
            <w:r w:rsidR="001C5073">
              <w:t xml:space="preserve"> </w:t>
            </w:r>
            <w:r w:rsidR="001C5073"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>Être fortement autonome grâce à une grande organisation et au respect des délais.</w:t>
            </w:r>
          </w:p>
          <w:p w14:paraId="222AB0EC" w14:textId="77777777" w:rsidR="001C5073" w:rsidRPr="001C5073" w:rsidRDefault="001C5073" w:rsidP="001C507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>Effectuer des prévisions à court et long terme afin de mettre au point un plan de développement.</w:t>
            </w:r>
          </w:p>
          <w:p w14:paraId="5AD21178" w14:textId="77777777" w:rsidR="001C5073" w:rsidRPr="001C5073" w:rsidRDefault="001C5073" w:rsidP="001C507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>Communiquer en interne et en externe de façon efficace afin de relayer au mieux la stratégie de l'entreprise.</w:t>
            </w:r>
          </w:p>
          <w:p w14:paraId="47F50A3A" w14:textId="77777777" w:rsidR="001C5073" w:rsidRPr="001C5073" w:rsidRDefault="001C5073" w:rsidP="001C507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>Gérer une équipe de 15 de collaborateurs et mettre en place des activités de formation.</w:t>
            </w:r>
          </w:p>
          <w:p w14:paraId="38AA3DF0" w14:textId="77777777" w:rsidR="001C5073" w:rsidRDefault="001C5073" w:rsidP="001C507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Analyser les données clients disponibles afin de leur proposer un meilleur service et de les fidéliser.</w:t>
            </w:r>
          </w:p>
          <w:p w14:paraId="4192590F" w14:textId="78A8C649" w:rsidR="00614169" w:rsidRDefault="001C5073" w:rsidP="0061416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servi de chef d'équipe de service à la clientèle, appliquant les politiques de l'entreprise, </w:t>
            </w:r>
            <w:r w:rsidR="00614169"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>répondant aux</w:t>
            </w:r>
            <w:r w:rsidRPr="001C50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Questions des collègues et formation du nouveau personnel.</w:t>
            </w:r>
          </w:p>
          <w:p w14:paraId="345A94DB" w14:textId="190DCD86" w:rsidR="001C5073" w:rsidRPr="00614169" w:rsidRDefault="001C5073" w:rsidP="0061416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169">
              <w:rPr>
                <w:rFonts w:ascii="Times New Roman" w:eastAsia="Times New Roman" w:hAnsi="Times New Roman" w:cs="Times New Roman"/>
                <w:sz w:val="24"/>
                <w:szCs w:val="24"/>
              </w:rPr>
              <w:t>Gestion du recrutement, y compris la gestion du vivier de talents, les entretiens et l'intégration.</w:t>
            </w:r>
          </w:p>
          <w:p w14:paraId="120D72B3" w14:textId="10D8D4C8" w:rsidR="001C5073" w:rsidRPr="00614169" w:rsidRDefault="001C5073" w:rsidP="00614169">
            <w:pPr>
              <w:pStyle w:val="Paragraphedeliste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Équipe formée et supervisée pour atteindre l'objectif de </w:t>
            </w:r>
            <w:r w:rsidR="00614169" w:rsidRPr="00614169">
              <w:rPr>
                <w:rFonts w:ascii="Times New Roman" w:eastAsia="Times New Roman" w:hAnsi="Times New Roman" w:cs="Times New Roman"/>
                <w:sz w:val="24"/>
                <w:szCs w:val="24"/>
              </w:rPr>
              <w:t>vente.</w:t>
            </w:r>
          </w:p>
          <w:p w14:paraId="4D7BD27D" w14:textId="2684DB34" w:rsidR="002F5CA9" w:rsidRPr="007B6B63" w:rsidRDefault="00614169" w:rsidP="006932D7">
            <w:pP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="002F5CA9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2011 </w:t>
            </w:r>
            <w: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à 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="002F5CA9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2012</w:t>
            </w:r>
          </w:p>
          <w:p w14:paraId="2A8B248F" w14:textId="77777777" w:rsidR="009616FB" w:rsidRDefault="00614169" w:rsidP="009616FB">
            <w:p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 w:rsidRPr="00614169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Conseiller centre d’appel </w:t>
            </w:r>
            <w:r w:rsidR="002F5CA9" w:rsidRPr="00614169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CC ADVICE</w:t>
            </w:r>
            <w:r w:rsidR="002F5CA9" w:rsidRPr="00614169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 xml:space="preserve">, </w:t>
            </w:r>
            <w:r w:rsidRPr="00614169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>TUNIS, TUNISIA</w:t>
            </w:r>
            <w:r w:rsidR="002F5CA9" w:rsidRPr="00614169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 xml:space="preserve"> </w:t>
            </w:r>
          </w:p>
          <w:p w14:paraId="7B130997" w14:textId="77777777" w:rsidR="009616FB" w:rsidRPr="009616FB" w:rsidRDefault="00614169" w:rsidP="009616FB">
            <w:pPr>
              <w:pStyle w:val="Paragraphedeliste"/>
              <w:numPr>
                <w:ilvl w:val="0"/>
                <w:numId w:val="10"/>
              </w:num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>
              <w:t>Optimisation de la formation des équipes et du développement du personnel.</w:t>
            </w:r>
          </w:p>
          <w:p w14:paraId="388A1459" w14:textId="77777777" w:rsidR="009616FB" w:rsidRPr="009616FB" w:rsidRDefault="00614169" w:rsidP="009616FB">
            <w:pPr>
              <w:pStyle w:val="Paragraphedeliste"/>
              <w:numPr>
                <w:ilvl w:val="0"/>
                <w:numId w:val="10"/>
              </w:num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>
              <w:t>Planification des rotations pour maintenir des niveaux de service élevés tout en minimisant les coûts salariaux.</w:t>
            </w:r>
          </w:p>
          <w:p w14:paraId="0F0804FD" w14:textId="4A68FBA0" w:rsidR="00614169" w:rsidRPr="009616FB" w:rsidRDefault="00614169" w:rsidP="009616FB">
            <w:pPr>
              <w:pStyle w:val="Paragraphedeliste"/>
              <w:numPr>
                <w:ilvl w:val="0"/>
                <w:numId w:val="10"/>
              </w:num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>
              <w:t>Établit et entretient des relations de travail courtoises et efficaces.</w:t>
            </w:r>
          </w:p>
          <w:p w14:paraId="41B41A91" w14:textId="177A3272" w:rsidR="00614169" w:rsidRPr="009616FB" w:rsidRDefault="00614169" w:rsidP="009616FB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9616FB">
              <w:rPr>
                <w:rFonts w:asciiTheme="majorHAnsi" w:hAnsiTheme="majorHAnsi" w:cstheme="majorHAnsi"/>
              </w:rPr>
              <w:t>Gestion appropriée de +200 appels par jour, y compris les enregistrements et le service après-vente.</w:t>
            </w:r>
          </w:p>
          <w:p w14:paraId="356BF4CC" w14:textId="02DE40CB" w:rsidR="00614169" w:rsidRPr="009616FB" w:rsidRDefault="00614169" w:rsidP="009616FB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9616FB">
              <w:rPr>
                <w:rFonts w:asciiTheme="majorHAnsi" w:hAnsiTheme="majorHAnsi" w:cstheme="majorHAnsi"/>
              </w:rPr>
              <w:t>Atteint la liste de contacts pour promouvoir les produits et services.</w:t>
            </w:r>
          </w:p>
          <w:p w14:paraId="099AF640" w14:textId="43FC3616" w:rsidR="00614169" w:rsidRPr="009616FB" w:rsidRDefault="00614169" w:rsidP="009616FB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9616FB">
              <w:rPr>
                <w:rFonts w:asciiTheme="majorHAnsi" w:hAnsiTheme="majorHAnsi" w:cstheme="majorHAnsi"/>
              </w:rPr>
              <w:t>Stratégie de vente adaptée en fonction des profils personnels et des besoins des clients.</w:t>
            </w:r>
          </w:p>
          <w:p w14:paraId="18E5BB50" w14:textId="0D66E1EA" w:rsidR="00614169" w:rsidRPr="009616FB" w:rsidRDefault="00614169" w:rsidP="009616FB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9616FB">
              <w:rPr>
                <w:rFonts w:asciiTheme="majorHAnsi" w:hAnsiTheme="majorHAnsi" w:cstheme="majorHAnsi"/>
              </w:rPr>
              <w:t>Configurer les comptes clients, saisir les commandes et traiter les paiements.</w:t>
            </w:r>
          </w:p>
          <w:p w14:paraId="404F992B" w14:textId="38AA8A4F" w:rsidR="00614169" w:rsidRPr="009616FB" w:rsidRDefault="00614169" w:rsidP="009616FB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9616FB">
              <w:rPr>
                <w:rFonts w:asciiTheme="majorHAnsi" w:hAnsiTheme="majorHAnsi" w:cstheme="majorHAnsi"/>
              </w:rPr>
              <w:t>Fait un nombre élevé d'appels de vente par jour dépassant les objectifs d'appels sortants de l'entreprise</w:t>
            </w:r>
          </w:p>
          <w:p w14:paraId="1D639CF2" w14:textId="38F9F5E3" w:rsidR="002F5CA9" w:rsidRPr="00614169" w:rsidRDefault="002F5CA9" w:rsidP="009616FB">
            <w:pPr>
              <w:pStyle w:val="Paragraphedeliste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188BF44" w14:textId="0379D83A" w:rsidR="002F5CA9" w:rsidRPr="007B6B63" w:rsidRDefault="002F5CA9" w:rsidP="006932D7">
            <w:pPr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Jan</w:t>
            </w:r>
            <w:r w:rsidR="00EB582B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vier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2007 </w:t>
            </w:r>
            <w:r w:rsidR="00EB582B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à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</w:t>
            </w:r>
            <w:r w:rsidR="00EB582B"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>Décembre</w:t>
            </w:r>
            <w:r w:rsidRPr="007B6B63">
              <w:rPr>
                <w:rFonts w:asciiTheme="minorBidi" w:hAnsiTheme="minorBidi" w:cstheme="minorBidi"/>
                <w:b/>
                <w:bCs/>
                <w:color w:val="0070C0"/>
                <w:sz w:val="20"/>
                <w:szCs w:val="20"/>
                <w:u w:val="single"/>
              </w:rPr>
              <w:t xml:space="preserve"> 2010 </w:t>
            </w:r>
          </w:p>
          <w:p w14:paraId="4C8E1703" w14:textId="77777777" w:rsidR="00EB582B" w:rsidRPr="00EB582B" w:rsidRDefault="00EB582B" w:rsidP="00EB582B">
            <w:p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 w:rsidRPr="00EB582B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Agent télémarketing</w:t>
            </w:r>
            <w:r w:rsidR="002F5CA9" w:rsidRPr="00EB582B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3 C ETUDES</w:t>
            </w:r>
            <w:r w:rsidRPr="00EB582B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B582B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>TUNIS TUNISIE</w:t>
            </w:r>
          </w:p>
          <w:p w14:paraId="4F782B02" w14:textId="148EFD0A" w:rsidR="00EB582B" w:rsidRPr="00EB582B" w:rsidRDefault="00EB582B" w:rsidP="00EB582B">
            <w:pPr>
              <w:pStyle w:val="Paragraphedeliste"/>
              <w:numPr>
                <w:ilvl w:val="0"/>
                <w:numId w:val="20"/>
              </w:numPr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EB582B">
              <w:rPr>
                <w:rFonts w:cstheme="minorHAnsi"/>
              </w:rPr>
              <w:t>Augmentation de la satisfaction des clients en offrant des services à la clientèle amicaux, utiles et informatifs</w:t>
            </w:r>
          </w:p>
          <w:p w14:paraId="5016C484" w14:textId="140A38A8" w:rsidR="00EB582B" w:rsidRPr="00EB582B" w:rsidRDefault="00EB582B" w:rsidP="00EB582B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EB582B">
              <w:rPr>
                <w:rFonts w:asciiTheme="minorHAnsi" w:hAnsiTheme="minorHAnsi" w:cstheme="minorHAnsi"/>
              </w:rPr>
              <w:t>Gestion appropriée de +200 appels par jour, y compris les enregistrements et le service après-vente.</w:t>
            </w:r>
          </w:p>
          <w:p w14:paraId="147DDF29" w14:textId="38C4B80F" w:rsidR="00EB582B" w:rsidRPr="00EB582B" w:rsidRDefault="00EB582B" w:rsidP="00EB582B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EB582B">
              <w:rPr>
                <w:rFonts w:asciiTheme="minorHAnsi" w:hAnsiTheme="minorHAnsi" w:cstheme="minorHAnsi"/>
              </w:rPr>
              <w:t>Atteint la liste de contacts pour promouvoir les produits et services.</w:t>
            </w:r>
          </w:p>
          <w:p w14:paraId="3BE6EE41" w14:textId="31334983" w:rsidR="00EB582B" w:rsidRPr="00EB582B" w:rsidRDefault="00EB582B" w:rsidP="00EB582B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EB582B">
              <w:rPr>
                <w:rFonts w:asciiTheme="minorHAnsi" w:hAnsiTheme="minorHAnsi" w:cstheme="minorHAnsi"/>
              </w:rPr>
              <w:t>Stratégie de vente adaptée en fonction des profils personnels et des besoins des clients.</w:t>
            </w:r>
          </w:p>
          <w:p w14:paraId="254EFC98" w14:textId="48958D4E" w:rsidR="00EB582B" w:rsidRPr="00EB582B" w:rsidRDefault="00EB582B" w:rsidP="00EB582B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EB582B">
              <w:rPr>
                <w:rFonts w:asciiTheme="minorHAnsi" w:hAnsiTheme="minorHAnsi" w:cstheme="minorHAnsi"/>
              </w:rPr>
              <w:t>Définir les comptes clients, saisir les commandes et traiter les paiements.</w:t>
            </w:r>
          </w:p>
          <w:p w14:paraId="623D29E9" w14:textId="24179537" w:rsidR="00EB582B" w:rsidRPr="00EB582B" w:rsidRDefault="00EB582B" w:rsidP="00EB582B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EB582B">
              <w:rPr>
                <w:rFonts w:asciiTheme="minorHAnsi" w:hAnsiTheme="minorHAnsi" w:cstheme="minorHAnsi"/>
              </w:rPr>
              <w:t>A effectué un volume élevé d'appels de vente par jour dépassant les objectifs d'appels sortants de l'entreprise.</w:t>
            </w:r>
          </w:p>
          <w:p w14:paraId="69C45D29" w14:textId="77777777" w:rsidR="00EB582B" w:rsidRPr="007B6B63" w:rsidRDefault="00EB582B" w:rsidP="006932D7">
            <w:pPr>
              <w:rPr>
                <w:rFonts w:asciiTheme="minorBidi" w:hAnsiTheme="minorBidi" w:cstheme="minorBidi"/>
                <w:b/>
                <w:bCs/>
                <w:color w:val="000000" w:themeColor="text1"/>
                <w:sz w:val="20"/>
                <w:szCs w:val="20"/>
              </w:rPr>
            </w:pPr>
          </w:p>
          <w:p w14:paraId="0F97D31C" w14:textId="09FC0DB0" w:rsidR="002F5CA9" w:rsidRPr="007B6B63" w:rsidRDefault="002F5CA9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Jan</w:t>
            </w:r>
            <w:r w:rsidR="00EB582B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vier 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2006 </w:t>
            </w:r>
            <w:r w:rsidR="00EB582B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à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 w:rsidR="00EB582B"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Décembre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2006</w:t>
            </w:r>
          </w:p>
          <w:p w14:paraId="4E8A9D5B" w14:textId="5961A50C" w:rsidR="002F5CA9" w:rsidRPr="0030580C" w:rsidRDefault="002F5CA9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</w:pPr>
            <w:r w:rsidRP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lastRenderedPageBreak/>
              <w:t>Guest Relation Agent ACROPOL</w:t>
            </w:r>
            <w:r w:rsidR="0030580C" w:rsidRP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 ET LES AMBASSADEURS HOTEL</w:t>
            </w:r>
            <w:r w:rsidRP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, </w:t>
            </w:r>
            <w:r w:rsidRPr="0030580C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>TUNIS, TUNISIA</w:t>
            </w:r>
          </w:p>
          <w:p w14:paraId="50EF4355" w14:textId="2457C7D0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Accueillir les clients de l'hôtel avec chaleur et professionnalisme, offrant une excellente première impression.</w:t>
            </w:r>
          </w:p>
          <w:p w14:paraId="05F6F18B" w14:textId="2E13CA34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Gérer et traiter les plaintes des clients en résolvant rapidement les problèmes et en offrant Solutions utiles.</w:t>
            </w:r>
          </w:p>
          <w:p w14:paraId="6D9D16EB" w14:textId="0308889D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Transport coordonné pour les invités, réservation de navettes et service de voiture privée.</w:t>
            </w:r>
          </w:p>
          <w:p w14:paraId="3E8522C4" w14:textId="3EEE7A17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Communiqué</w:t>
            </w:r>
            <w:r>
              <w:t xml:space="preserve"> avec le personnel de nettoyage pour s'assurer que les chambres d'hôtel étaient prêtes pour le client Arrivées.</w:t>
            </w:r>
          </w:p>
          <w:p w14:paraId="14939A8A" w14:textId="4A990CFE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Promotion d'installations et de services hôteliers supplémentaires pour améliorer l'expérience client.</w:t>
            </w:r>
          </w:p>
          <w:p w14:paraId="7D9C51BB" w14:textId="2BFF392C" w:rsidR="0030580C" w:rsidRDefault="0030580C" w:rsidP="0030580C">
            <w:pPr>
              <w:pStyle w:val="NormalWeb"/>
              <w:numPr>
                <w:ilvl w:val="0"/>
                <w:numId w:val="22"/>
              </w:numPr>
            </w:pPr>
            <w:r>
              <w:t>Maintenir les systèmes de sécurité et de surveillance de l'hôtel.</w:t>
            </w:r>
          </w:p>
          <w:p w14:paraId="727B75D0" w14:textId="2A353D28" w:rsidR="002F5CA9" w:rsidRPr="007B6B63" w:rsidRDefault="002F5CA9" w:rsidP="0030580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5638F9F" w14:textId="237ACA76" w:rsidR="002F5CA9" w:rsidRPr="007B6B63" w:rsidRDefault="002F5CA9" w:rsidP="006932D7">
            <w:pPr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</w:pP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Ja</w:t>
            </w:r>
            <w:r w:rsid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nvier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2005</w:t>
            </w:r>
            <w:r w:rsid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à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 w:rsidR="0030580C"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>Décembre</w:t>
            </w:r>
            <w:r w:rsidRPr="007B6B63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  <w:u w:val="single"/>
              </w:rPr>
              <w:t xml:space="preserve"> 2005</w:t>
            </w:r>
          </w:p>
          <w:p w14:paraId="57897F55" w14:textId="737A392A" w:rsidR="002F5CA9" w:rsidRDefault="0030580C" w:rsidP="006932D7">
            <w:pPr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</w:pPr>
            <w:r w:rsidRP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 xml:space="preserve">Assistant de </w:t>
            </w:r>
            <w:r w:rsidR="00316E83" w:rsidRPr="0030580C">
              <w:rPr>
                <w:rFonts w:asciiTheme="minorBidi" w:hAnsiTheme="minorBidi" w:cstheme="minorBidi"/>
                <w:b/>
                <w:bCs/>
                <w:color w:val="4472C4" w:themeColor="accent1"/>
                <w:sz w:val="20"/>
                <w:szCs w:val="20"/>
              </w:rPr>
              <w:t>magasin</w:t>
            </w:r>
            <w:r w:rsidR="002F5CA9" w:rsidRPr="0030580C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 xml:space="preserve">, </w:t>
            </w:r>
            <w:r w:rsidRPr="0030580C">
              <w:rPr>
                <w:rFonts w:asciiTheme="minorBidi" w:hAnsiTheme="minorBidi" w:cstheme="minorBidi"/>
                <w:color w:val="4472C4" w:themeColor="accent1"/>
                <w:sz w:val="20"/>
                <w:szCs w:val="20"/>
              </w:rPr>
              <w:t>TUNIS, TUNISIA</w:t>
            </w:r>
          </w:p>
          <w:p w14:paraId="2B5C2B16" w14:textId="7721DCEF" w:rsidR="00316E83" w:rsidRDefault="00316E83" w:rsidP="00316E83">
            <w:pPr>
              <w:pStyle w:val="NormalWeb"/>
              <w:numPr>
                <w:ilvl w:val="0"/>
                <w:numId w:val="23"/>
              </w:numPr>
            </w:pPr>
            <w:r>
              <w:t>Assisté à une formation régulière en magasin pour se tenir au courant des règlements du magasin, des urgences Procédures et politiques.</w:t>
            </w:r>
          </w:p>
          <w:p w14:paraId="09EDBCD1" w14:textId="19329317" w:rsidR="00316E83" w:rsidRDefault="00316E83" w:rsidP="00316E83">
            <w:pPr>
              <w:pStyle w:val="NormalWeb"/>
              <w:numPr>
                <w:ilvl w:val="0"/>
                <w:numId w:val="23"/>
              </w:numPr>
            </w:pPr>
            <w:r>
              <w:t>Prix de vente calculés et procédures de paiement précises.</w:t>
            </w:r>
          </w:p>
          <w:p w14:paraId="332D7CC2" w14:textId="2CFA3293" w:rsidR="002F5CA9" w:rsidRPr="00316E83" w:rsidRDefault="00316E83" w:rsidP="00316E83">
            <w:pPr>
              <w:pStyle w:val="NormalWeb"/>
              <w:numPr>
                <w:ilvl w:val="0"/>
                <w:numId w:val="23"/>
              </w:numPr>
            </w:pPr>
            <w:r>
              <w:t>Assistance à l'équipe en atelier pour effectuer des inventaires précis, facilitant une gestion précise des stocks.</w:t>
            </w:r>
          </w:p>
          <w:p w14:paraId="7317DBEA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B50A6E">
              <w:rPr>
                <w:rFonts w:asciiTheme="minorBidi" w:hAnsiTheme="minorBidi" w:cstheme="minorBidi"/>
                <w:b/>
                <w:bCs/>
                <w:color w:val="4472C4" w:themeColor="accent1"/>
                <w:sz w:val="28"/>
                <w:szCs w:val="28"/>
              </w:rPr>
              <w:t>EDUCATION</w:t>
            </w:r>
            <w:r w:rsidRPr="00B50A6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  <w:p w14:paraId="755C9E1C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</w:rPr>
            </w:pPr>
            <w:r w:rsidRPr="008C5902">
              <w:rPr>
                <w:rFonts w:asciiTheme="minorBidi" w:hAnsiTheme="minorBidi" w:cstheme="minorBidi"/>
                <w:b/>
                <w:bCs/>
              </w:rPr>
              <w:t>2003</w:t>
            </w:r>
          </w:p>
          <w:p w14:paraId="7D2A8CFB" w14:textId="2BDCED8B" w:rsidR="002F5CA9" w:rsidRDefault="00316E83" w:rsidP="006932D7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FACULTE   IBN TOFAIL Kenitra </w:t>
            </w:r>
          </w:p>
          <w:p w14:paraId="646F8047" w14:textId="1908A948" w:rsidR="002F5CA9" w:rsidRDefault="00316E83" w:rsidP="006932D7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DEUG (Littérature Anglaise)</w:t>
            </w:r>
          </w:p>
          <w:p w14:paraId="4281F1BD" w14:textId="77777777" w:rsidR="00316E83" w:rsidRDefault="002F5CA9" w:rsidP="00316E83">
            <w:pPr>
              <w:rPr>
                <w:rFonts w:asciiTheme="minorBidi" w:hAnsiTheme="minorBidi" w:cstheme="minorBidi"/>
                <w:b/>
                <w:bCs/>
              </w:rPr>
            </w:pPr>
            <w:r w:rsidRPr="008C5902">
              <w:rPr>
                <w:rFonts w:asciiTheme="minorBidi" w:hAnsiTheme="minorBidi" w:cstheme="minorBidi"/>
                <w:b/>
                <w:bCs/>
              </w:rPr>
              <w:t>200</w:t>
            </w:r>
            <w:r>
              <w:rPr>
                <w:rFonts w:asciiTheme="minorBidi" w:hAnsiTheme="minorBidi" w:cstheme="minorBidi"/>
                <w:b/>
                <w:bCs/>
              </w:rPr>
              <w:t>1</w:t>
            </w:r>
          </w:p>
          <w:p w14:paraId="1F26E06B" w14:textId="105C5DAA" w:rsidR="002F5CA9" w:rsidRDefault="002F5CA9" w:rsidP="00316E83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 IPIC,</w:t>
            </w:r>
            <w:r w:rsidRPr="002D2A06">
              <w:rPr>
                <w:rFonts w:asciiTheme="minorBidi" w:hAnsiTheme="minorBidi" w:cstheme="minorBidi"/>
              </w:rPr>
              <w:t xml:space="preserve"> TIFLET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418A71CA" w14:textId="31DCC495" w:rsidR="00316E83" w:rsidRDefault="00316E83" w:rsidP="00316E83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Informatique de gestion</w:t>
            </w:r>
          </w:p>
          <w:p w14:paraId="7718C93D" w14:textId="77777777" w:rsidR="00316E83" w:rsidRDefault="002F5CA9" w:rsidP="00316E83">
            <w:pPr>
              <w:rPr>
                <w:rFonts w:asciiTheme="minorBidi" w:hAnsiTheme="minorBidi" w:cstheme="minorBidi"/>
                <w:b/>
                <w:bCs/>
              </w:rPr>
            </w:pPr>
            <w:r w:rsidRPr="008C5902">
              <w:rPr>
                <w:rFonts w:asciiTheme="minorBidi" w:hAnsiTheme="minorBidi" w:cstheme="minorBidi"/>
                <w:b/>
                <w:bCs/>
              </w:rPr>
              <w:t>200</w:t>
            </w:r>
            <w:r>
              <w:rPr>
                <w:rFonts w:asciiTheme="minorBidi" w:hAnsiTheme="minorBidi" w:cstheme="minorBidi"/>
                <w:b/>
                <w:bCs/>
              </w:rPr>
              <w:t>0</w:t>
            </w:r>
          </w:p>
          <w:p w14:paraId="0426F3AD" w14:textId="7F281FAC" w:rsidR="002F5CA9" w:rsidRDefault="002F5CA9" w:rsidP="00316E8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Goethe Institut </w:t>
            </w:r>
            <w:r w:rsidRPr="002D2A06">
              <w:rPr>
                <w:rFonts w:asciiTheme="minorBidi" w:hAnsiTheme="minorBidi" w:cstheme="minorBidi"/>
              </w:rPr>
              <w:t>RABAT</w:t>
            </w:r>
          </w:p>
          <w:p w14:paraId="41540737" w14:textId="265284B8" w:rsidR="00316E83" w:rsidRPr="00316E83" w:rsidRDefault="00316E83" w:rsidP="00316E83">
            <w:pPr>
              <w:rPr>
                <w:rFonts w:asciiTheme="minorBidi" w:hAnsiTheme="minorBidi" w:cstheme="minorBidi"/>
                <w:b/>
                <w:bCs/>
              </w:rPr>
            </w:pPr>
            <w:r w:rsidRPr="00316E83">
              <w:rPr>
                <w:rFonts w:asciiTheme="minorBidi" w:hAnsiTheme="minorBidi" w:cstheme="minorBidi"/>
                <w:b/>
                <w:bCs/>
              </w:rPr>
              <w:t>Certificat Deutsch</w:t>
            </w:r>
          </w:p>
          <w:p w14:paraId="28A71E9C" w14:textId="2E4DFF8B" w:rsidR="00316E83" w:rsidRDefault="002F5CA9" w:rsidP="00316E83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1999</w:t>
            </w:r>
          </w:p>
          <w:p w14:paraId="01514C2B" w14:textId="5FD6DA96" w:rsidR="00316E83" w:rsidRDefault="00316E83" w:rsidP="00316E83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Baccalauréat lettre moderne </w:t>
            </w:r>
          </w:p>
          <w:p w14:paraId="7EC1949A" w14:textId="0AEC5C8C" w:rsidR="002F5CA9" w:rsidRDefault="002F5CA9" w:rsidP="00316E83">
            <w:pPr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OUED EDDAHAB SCHOOL </w:t>
            </w:r>
            <w:r w:rsidRPr="002D2A06">
              <w:rPr>
                <w:rFonts w:asciiTheme="minorBidi" w:hAnsiTheme="minorBidi" w:cstheme="minorBidi"/>
              </w:rPr>
              <w:t xml:space="preserve">AZILAH </w:t>
            </w:r>
          </w:p>
          <w:p w14:paraId="636EE602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</w:rPr>
            </w:pPr>
          </w:p>
          <w:p w14:paraId="307AC38D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</w:rPr>
            </w:pPr>
          </w:p>
          <w:p w14:paraId="70ACD67B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</w:rPr>
            </w:pPr>
          </w:p>
          <w:p w14:paraId="31AD19DB" w14:textId="77777777" w:rsidR="002F5CA9" w:rsidRDefault="002F5CA9" w:rsidP="006932D7">
            <w:pPr>
              <w:rPr>
                <w:rFonts w:asciiTheme="minorBidi" w:hAnsiTheme="minorBidi" w:cstheme="minorBidi"/>
                <w:b/>
                <w:bCs/>
              </w:rPr>
            </w:pPr>
          </w:p>
          <w:p w14:paraId="58C5B30F" w14:textId="77777777" w:rsidR="002F5CA9" w:rsidRPr="008C5902" w:rsidRDefault="002F5CA9" w:rsidP="006932D7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  <w:p w14:paraId="337331BF" w14:textId="77777777" w:rsidR="002F5CA9" w:rsidRPr="007B6B63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5484A6B" w14:textId="77777777" w:rsidR="002F5CA9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15BE981" w14:textId="77777777" w:rsidR="002F5CA9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E19AC4A" w14:textId="77777777" w:rsidR="002F5CA9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9F37617" w14:textId="77777777" w:rsidR="002F5CA9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</w:p>
          <w:p w14:paraId="2C0616B7" w14:textId="77777777" w:rsidR="002F5CA9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  </w:t>
            </w:r>
          </w:p>
          <w:p w14:paraId="00A23377" w14:textId="77777777" w:rsidR="002F5CA9" w:rsidRPr="00860EB5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  </w:t>
            </w:r>
          </w:p>
          <w:p w14:paraId="699D0C8F" w14:textId="77777777" w:rsidR="002F5CA9" w:rsidRPr="00256BB1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8F7A9DC" w14:textId="77777777" w:rsidR="002F5CA9" w:rsidRPr="00256BB1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03C2F0B" w14:textId="77777777" w:rsidR="002F5CA9" w:rsidRPr="00256BB1" w:rsidRDefault="002F5CA9" w:rsidP="006932D7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56BB1">
              <w:rPr>
                <w:rFonts w:asciiTheme="minorBidi" w:hAnsiTheme="minorBidi" w:cstheme="minorBidi"/>
                <w:sz w:val="20"/>
                <w:szCs w:val="20"/>
              </w:rPr>
              <w:t xml:space="preserve">                  </w:t>
            </w:r>
          </w:p>
        </w:tc>
        <w:tc>
          <w:tcPr>
            <w:tcW w:w="6043" w:type="dxa"/>
            <w:gridSpan w:val="2"/>
            <w:hideMark/>
          </w:tcPr>
          <w:p w14:paraId="7FE595D4" w14:textId="77777777" w:rsidR="002F5CA9" w:rsidRDefault="002F5CA9" w:rsidP="00693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</w:tr>
    </w:tbl>
    <w:p w14:paraId="0C02F1A0" w14:textId="77777777" w:rsidR="004E4300" w:rsidRDefault="004E4300"/>
    <w:sectPr w:rsidR="004E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D53"/>
    <w:multiLevelType w:val="hybridMultilevel"/>
    <w:tmpl w:val="017C6CC6"/>
    <w:lvl w:ilvl="0" w:tplc="C45C818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7DB8"/>
    <w:multiLevelType w:val="hybridMultilevel"/>
    <w:tmpl w:val="906E44B4"/>
    <w:lvl w:ilvl="0" w:tplc="C45C818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8C3C29"/>
    <w:multiLevelType w:val="hybridMultilevel"/>
    <w:tmpl w:val="6FF8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4A03"/>
    <w:multiLevelType w:val="hybridMultilevel"/>
    <w:tmpl w:val="BC64E0D6"/>
    <w:lvl w:ilvl="0" w:tplc="C45C818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5C3F04"/>
    <w:multiLevelType w:val="hybridMultilevel"/>
    <w:tmpl w:val="83CEF82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423388B"/>
    <w:multiLevelType w:val="hybridMultilevel"/>
    <w:tmpl w:val="CE7C135E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AF533ED"/>
    <w:multiLevelType w:val="multilevel"/>
    <w:tmpl w:val="88C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86DDE"/>
    <w:multiLevelType w:val="multilevel"/>
    <w:tmpl w:val="5B6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E19EB"/>
    <w:multiLevelType w:val="hybridMultilevel"/>
    <w:tmpl w:val="E2241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0B41"/>
    <w:multiLevelType w:val="hybridMultilevel"/>
    <w:tmpl w:val="E47E57F0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464767B"/>
    <w:multiLevelType w:val="hybridMultilevel"/>
    <w:tmpl w:val="5460429E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71D6533"/>
    <w:multiLevelType w:val="hybridMultilevel"/>
    <w:tmpl w:val="7C54186E"/>
    <w:lvl w:ilvl="0" w:tplc="BBF4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05479"/>
    <w:multiLevelType w:val="hybridMultilevel"/>
    <w:tmpl w:val="F362B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C459B"/>
    <w:multiLevelType w:val="multilevel"/>
    <w:tmpl w:val="08B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E4C9A"/>
    <w:multiLevelType w:val="hybridMultilevel"/>
    <w:tmpl w:val="BBAEA66A"/>
    <w:lvl w:ilvl="0" w:tplc="C45C818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5EB5DA8"/>
    <w:multiLevelType w:val="multilevel"/>
    <w:tmpl w:val="778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1627B"/>
    <w:multiLevelType w:val="hybridMultilevel"/>
    <w:tmpl w:val="BAF841D4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06C4AA9"/>
    <w:multiLevelType w:val="hybridMultilevel"/>
    <w:tmpl w:val="E954C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A3058"/>
    <w:multiLevelType w:val="hybridMultilevel"/>
    <w:tmpl w:val="95A08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D0EF8"/>
    <w:multiLevelType w:val="hybridMultilevel"/>
    <w:tmpl w:val="DCD67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22909"/>
    <w:multiLevelType w:val="multilevel"/>
    <w:tmpl w:val="EC6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23306"/>
    <w:multiLevelType w:val="hybridMultilevel"/>
    <w:tmpl w:val="D02CB238"/>
    <w:lvl w:ilvl="0" w:tplc="C45C818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954A6"/>
    <w:multiLevelType w:val="hybridMultilevel"/>
    <w:tmpl w:val="7718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B15F9"/>
    <w:multiLevelType w:val="hybridMultilevel"/>
    <w:tmpl w:val="6C184656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649672549">
    <w:abstractNumId w:val="15"/>
  </w:num>
  <w:num w:numId="2" w16cid:durableId="1043018156">
    <w:abstractNumId w:val="6"/>
  </w:num>
  <w:num w:numId="3" w16cid:durableId="547571179">
    <w:abstractNumId w:val="13"/>
  </w:num>
  <w:num w:numId="4" w16cid:durableId="54554057">
    <w:abstractNumId w:val="7"/>
  </w:num>
  <w:num w:numId="5" w16cid:durableId="1762487415">
    <w:abstractNumId w:val="16"/>
  </w:num>
  <w:num w:numId="6" w16cid:durableId="1443841847">
    <w:abstractNumId w:val="20"/>
  </w:num>
  <w:num w:numId="7" w16cid:durableId="56784768">
    <w:abstractNumId w:val="10"/>
  </w:num>
  <w:num w:numId="8" w16cid:durableId="1489202814">
    <w:abstractNumId w:val="9"/>
  </w:num>
  <w:num w:numId="9" w16cid:durableId="1969238295">
    <w:abstractNumId w:val="23"/>
  </w:num>
  <w:num w:numId="10" w16cid:durableId="575240978">
    <w:abstractNumId w:val="11"/>
  </w:num>
  <w:num w:numId="11" w16cid:durableId="2041540542">
    <w:abstractNumId w:val="5"/>
  </w:num>
  <w:num w:numId="12" w16cid:durableId="452485476">
    <w:abstractNumId w:val="4"/>
  </w:num>
  <w:num w:numId="13" w16cid:durableId="1162547427">
    <w:abstractNumId w:val="22"/>
  </w:num>
  <w:num w:numId="14" w16cid:durableId="538863335">
    <w:abstractNumId w:val="2"/>
  </w:num>
  <w:num w:numId="15" w16cid:durableId="1061833807">
    <w:abstractNumId w:val="12"/>
  </w:num>
  <w:num w:numId="16" w16cid:durableId="60251387">
    <w:abstractNumId w:val="18"/>
  </w:num>
  <w:num w:numId="17" w16cid:durableId="1200975706">
    <w:abstractNumId w:val="8"/>
  </w:num>
  <w:num w:numId="18" w16cid:durableId="1216813890">
    <w:abstractNumId w:val="17"/>
  </w:num>
  <w:num w:numId="19" w16cid:durableId="1095401289">
    <w:abstractNumId w:val="19"/>
  </w:num>
  <w:num w:numId="20" w16cid:durableId="163713079">
    <w:abstractNumId w:val="14"/>
  </w:num>
  <w:num w:numId="21" w16cid:durableId="231282976">
    <w:abstractNumId w:val="1"/>
  </w:num>
  <w:num w:numId="22" w16cid:durableId="64957435">
    <w:abstractNumId w:val="21"/>
  </w:num>
  <w:num w:numId="23" w16cid:durableId="658312519">
    <w:abstractNumId w:val="0"/>
  </w:num>
  <w:num w:numId="24" w16cid:durableId="1637176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E1"/>
    <w:rsid w:val="000C3057"/>
    <w:rsid w:val="001C5073"/>
    <w:rsid w:val="002F5CA9"/>
    <w:rsid w:val="0030580C"/>
    <w:rsid w:val="00316E83"/>
    <w:rsid w:val="004E4300"/>
    <w:rsid w:val="00614169"/>
    <w:rsid w:val="00854864"/>
    <w:rsid w:val="00930862"/>
    <w:rsid w:val="00931E7B"/>
    <w:rsid w:val="009616FB"/>
    <w:rsid w:val="0098046D"/>
    <w:rsid w:val="009A3C35"/>
    <w:rsid w:val="009B7A34"/>
    <w:rsid w:val="00A0450F"/>
    <w:rsid w:val="00A453D0"/>
    <w:rsid w:val="00B24D7D"/>
    <w:rsid w:val="00E52515"/>
    <w:rsid w:val="00EB582B"/>
    <w:rsid w:val="00F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9CD1"/>
  <w15:chartTrackingRefBased/>
  <w15:docId w15:val="{1D54F5B4-C76E-494C-8A9F-5979630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A9"/>
    <w:rPr>
      <w:rFonts w:eastAsiaTheme="minorEastAsia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5CA9"/>
    <w:rPr>
      <w:rFonts w:cs="Times New Roman"/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5C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980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arrari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.sarr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2169283909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Taoufick Fezzani</dc:creator>
  <cp:keywords/>
  <dc:description/>
  <cp:lastModifiedBy>Med Taoufick Fezzani</cp:lastModifiedBy>
  <cp:revision>4</cp:revision>
  <dcterms:created xsi:type="dcterms:W3CDTF">2022-09-11T14:25:00Z</dcterms:created>
  <dcterms:modified xsi:type="dcterms:W3CDTF">2022-09-11T17:23:00Z</dcterms:modified>
</cp:coreProperties>
</file>