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077B" w14:textId="3E32ED00" w:rsidR="0017621D" w:rsidRDefault="0017621D" w:rsidP="0017621D">
      <w:pPr>
        <w:rPr>
          <w:rFonts w:ascii="Century Gothic" w:hAnsi="Century Gothic"/>
          <w:sz w:val="32"/>
          <w:szCs w:val="32"/>
        </w:rPr>
      </w:pPr>
    </w:p>
    <w:tbl>
      <w:tblPr>
        <w:tblStyle w:val="Listemoyenne2-Accent1"/>
        <w:tblpPr w:leftFromText="141" w:rightFromText="141" w:vertAnchor="text" w:horzAnchor="margin" w:tblpXSpec="center" w:tblpY="519"/>
        <w:tblW w:w="5862" w:type="pct"/>
        <w:tblLook w:val="04A0" w:firstRow="1" w:lastRow="0" w:firstColumn="1" w:lastColumn="0" w:noHBand="0" w:noVBand="1"/>
      </w:tblPr>
      <w:tblGrid>
        <w:gridCol w:w="2198"/>
        <w:gridCol w:w="1153"/>
        <w:gridCol w:w="826"/>
        <w:gridCol w:w="884"/>
        <w:gridCol w:w="884"/>
        <w:gridCol w:w="884"/>
        <w:gridCol w:w="958"/>
        <w:gridCol w:w="1009"/>
        <w:gridCol w:w="1002"/>
        <w:gridCol w:w="1091"/>
      </w:tblGrid>
      <w:tr w:rsidR="006E1EC6" w14:paraId="0DA381A1" w14:textId="77777777" w:rsidTr="006E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9" w:type="pct"/>
            <w:tcBorders>
              <w:top w:val="double" w:sz="4" w:space="0" w:color="4F81BD" w:themeColor="accent1"/>
              <w:left w:val="double" w:sz="4" w:space="0" w:color="4F81BD" w:themeColor="accent1"/>
            </w:tcBorders>
          </w:tcPr>
          <w:p w14:paraId="570096A3" w14:textId="77777777" w:rsidR="00237CD0" w:rsidRDefault="00237CD0" w:rsidP="00237CD0">
            <w:pPr>
              <w:rPr>
                <w:rFonts w:eastAsiaTheme="minorEastAsia"/>
              </w:rPr>
            </w:pPr>
          </w:p>
        </w:tc>
        <w:tc>
          <w:tcPr>
            <w:tcW w:w="529" w:type="pct"/>
            <w:tcBorders>
              <w:top w:val="double" w:sz="4" w:space="0" w:color="4F81BD" w:themeColor="accent1"/>
              <w:left w:val="single" w:sz="4" w:space="0" w:color="auto"/>
            </w:tcBorders>
            <w:noWrap/>
          </w:tcPr>
          <w:p w14:paraId="4C9FDA09" w14:textId="2979FA34" w:rsidR="00237CD0" w:rsidRPr="006E1EC6" w:rsidRDefault="006E1EC6" w:rsidP="00237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  <w:t>VERSION</w:t>
            </w:r>
          </w:p>
        </w:tc>
        <w:tc>
          <w:tcPr>
            <w:tcW w:w="379" w:type="pct"/>
            <w:tcBorders>
              <w:top w:val="double" w:sz="4" w:space="0" w:color="4F81BD" w:themeColor="accent1"/>
            </w:tcBorders>
          </w:tcPr>
          <w:p w14:paraId="2B7C578C" w14:textId="75C44F5B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hAnsi="Bahnschrift"/>
              </w:rPr>
              <w:t>10000</w:t>
            </w:r>
          </w:p>
        </w:tc>
        <w:tc>
          <w:tcPr>
            <w:tcW w:w="406" w:type="pct"/>
            <w:tcBorders>
              <w:top w:val="double" w:sz="4" w:space="0" w:color="4F81BD" w:themeColor="accent1"/>
            </w:tcBorders>
          </w:tcPr>
          <w:p w14:paraId="5C376C40" w14:textId="5F6D00CF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hAnsi="Bahnschrift"/>
              </w:rPr>
              <w:t>50000</w:t>
            </w:r>
          </w:p>
        </w:tc>
        <w:tc>
          <w:tcPr>
            <w:tcW w:w="406" w:type="pct"/>
            <w:tcBorders>
              <w:top w:val="double" w:sz="4" w:space="0" w:color="4F81BD" w:themeColor="accent1"/>
            </w:tcBorders>
          </w:tcPr>
          <w:p w14:paraId="5540BDA6" w14:textId="0BB123BA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hAnsi="Bahnschrift"/>
              </w:rPr>
              <w:t>70000</w:t>
            </w:r>
          </w:p>
        </w:tc>
        <w:tc>
          <w:tcPr>
            <w:tcW w:w="406" w:type="pct"/>
            <w:tcBorders>
              <w:top w:val="double" w:sz="4" w:space="0" w:color="4F81BD" w:themeColor="accent1"/>
            </w:tcBorders>
          </w:tcPr>
          <w:p w14:paraId="2FB86073" w14:textId="13947CFD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hAnsi="Bahnschrift"/>
              </w:rPr>
              <w:t>80000</w:t>
            </w:r>
          </w:p>
        </w:tc>
        <w:tc>
          <w:tcPr>
            <w:tcW w:w="440" w:type="pct"/>
            <w:tcBorders>
              <w:top w:val="double" w:sz="4" w:space="0" w:color="4F81BD" w:themeColor="accent1"/>
            </w:tcBorders>
          </w:tcPr>
          <w:p w14:paraId="4F58D8C5" w14:textId="5E13937E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/>
              </w:rPr>
            </w:pPr>
            <w:r w:rsidRPr="006E1EC6">
              <w:rPr>
                <w:rFonts w:ascii="Bahnschrift" w:hAnsi="Bahnschrift"/>
              </w:rPr>
              <w:t>100000</w:t>
            </w:r>
          </w:p>
        </w:tc>
        <w:tc>
          <w:tcPr>
            <w:tcW w:w="463" w:type="pct"/>
            <w:tcBorders>
              <w:top w:val="double" w:sz="4" w:space="0" w:color="4F81BD" w:themeColor="accent1"/>
            </w:tcBorders>
          </w:tcPr>
          <w:p w14:paraId="1E80D1DD" w14:textId="300E25C3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/>
              </w:rPr>
            </w:pPr>
            <w:r w:rsidRPr="006E1EC6">
              <w:rPr>
                <w:rFonts w:ascii="Bahnschrift" w:hAnsi="Bahnschrift"/>
              </w:rPr>
              <w:t>500000</w:t>
            </w:r>
          </w:p>
        </w:tc>
        <w:tc>
          <w:tcPr>
            <w:tcW w:w="460" w:type="pct"/>
            <w:tcBorders>
              <w:top w:val="double" w:sz="4" w:space="0" w:color="4F81BD" w:themeColor="accent1"/>
            </w:tcBorders>
          </w:tcPr>
          <w:p w14:paraId="4EFFCC06" w14:textId="7DDBB59D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/>
              </w:rPr>
            </w:pPr>
            <w:r w:rsidRPr="006E1EC6">
              <w:rPr>
                <w:rFonts w:ascii="Bahnschrift" w:hAnsi="Bahnschrift"/>
              </w:rPr>
              <w:t>900000</w:t>
            </w:r>
          </w:p>
        </w:tc>
        <w:tc>
          <w:tcPr>
            <w:tcW w:w="501" w:type="pct"/>
            <w:tcBorders>
              <w:top w:val="double" w:sz="4" w:space="0" w:color="4F81BD" w:themeColor="accent1"/>
              <w:right w:val="double" w:sz="4" w:space="0" w:color="4F81BD" w:themeColor="accent1"/>
            </w:tcBorders>
          </w:tcPr>
          <w:p w14:paraId="4642D99F" w14:textId="7751DF82" w:rsidR="00237CD0" w:rsidRPr="006E1EC6" w:rsidRDefault="006E1EC6" w:rsidP="0023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  <w:sz w:val="22"/>
                <w:szCs w:val="22"/>
              </w:rPr>
            </w:pPr>
            <w:r w:rsidRPr="006E1EC6">
              <w:rPr>
                <w:rFonts w:ascii="Bahnschrift" w:hAnsi="Bahnschrift"/>
              </w:rPr>
              <w:t>1000000</w:t>
            </w:r>
          </w:p>
        </w:tc>
      </w:tr>
      <w:tr w:rsidR="006E1EC6" w14:paraId="5678207C" w14:textId="77777777" w:rsidTr="006E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left w:val="double" w:sz="4" w:space="0" w:color="4F81BD" w:themeColor="accent1"/>
            </w:tcBorders>
          </w:tcPr>
          <w:p w14:paraId="54B0C14C" w14:textId="77777777" w:rsidR="00237CD0" w:rsidRDefault="00237CD0" w:rsidP="00237CD0">
            <w:pPr>
              <w:rPr>
                <w:rFonts w:eastAsiaTheme="minorEastAsia"/>
              </w:rPr>
            </w:pPr>
            <w:proofErr w:type="spellStart"/>
            <w:proofErr w:type="gramStart"/>
            <w:r w:rsidRPr="00ED20AA">
              <w:rPr>
                <w:rFonts w:ascii="Courier New" w:hAnsi="Courier New" w:cs="Courier New"/>
              </w:rPr>
              <w:t>findElem</w:t>
            </w:r>
            <w:proofErr w:type="spellEnd"/>
            <w:proofErr w:type="gramEnd"/>
          </w:p>
        </w:tc>
        <w:tc>
          <w:tcPr>
            <w:tcW w:w="529" w:type="pct"/>
            <w:tcBorders>
              <w:left w:val="single" w:sz="4" w:space="0" w:color="auto"/>
            </w:tcBorders>
            <w:noWrap/>
          </w:tcPr>
          <w:p w14:paraId="1BF46936" w14:textId="77777777" w:rsidR="00237CD0" w:rsidRPr="007B726B" w:rsidRDefault="00237CD0" w:rsidP="0023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</w:rPr>
            </w:pPr>
            <w:proofErr w:type="gramStart"/>
            <w:r w:rsidRPr="007B726B">
              <w:rPr>
                <w:rFonts w:ascii="Bahnschrift" w:hAnsi="Bahnschrift"/>
              </w:rPr>
              <w:t>récursive</w:t>
            </w:r>
            <w:proofErr w:type="gramEnd"/>
          </w:p>
        </w:tc>
        <w:tc>
          <w:tcPr>
            <w:tcW w:w="379" w:type="pct"/>
          </w:tcPr>
          <w:p w14:paraId="0A7505FA" w14:textId="1B27B87E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</w:tcPr>
          <w:p w14:paraId="4672F4A1" w14:textId="0928E6CA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</w:tcPr>
          <w:p w14:paraId="431F8FCB" w14:textId="582E26F5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</w:tcPr>
          <w:p w14:paraId="2CDC2747" w14:textId="17E5390B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40" w:type="pct"/>
          </w:tcPr>
          <w:p w14:paraId="14DBA20B" w14:textId="30B7FB02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63" w:type="pct"/>
          </w:tcPr>
          <w:p w14:paraId="48E42BE7" w14:textId="1D254D7A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60" w:type="pct"/>
          </w:tcPr>
          <w:p w14:paraId="747527B0" w14:textId="6D922E30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3</w:t>
            </w:r>
          </w:p>
        </w:tc>
        <w:tc>
          <w:tcPr>
            <w:tcW w:w="501" w:type="pct"/>
            <w:tcBorders>
              <w:right w:val="double" w:sz="4" w:space="0" w:color="4F81BD" w:themeColor="accent1"/>
            </w:tcBorders>
          </w:tcPr>
          <w:p w14:paraId="4D8084EC" w14:textId="0F06C008" w:rsidR="00237CD0" w:rsidRDefault="00237CD0" w:rsidP="00237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3</w:t>
            </w:r>
          </w:p>
        </w:tc>
      </w:tr>
      <w:tr w:rsidR="006E1EC6" w14:paraId="03C03F89" w14:textId="77777777" w:rsidTr="006E1EC6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left w:val="double" w:sz="4" w:space="0" w:color="4F81BD" w:themeColor="accent1"/>
              <w:bottom w:val="single" w:sz="12" w:space="0" w:color="4F81BD" w:themeColor="accent1"/>
            </w:tcBorders>
          </w:tcPr>
          <w:p w14:paraId="59830B37" w14:textId="77777777" w:rsidR="00237CD0" w:rsidRDefault="00237CD0" w:rsidP="00237CD0">
            <w:pPr>
              <w:rPr>
                <w:rFonts w:eastAsiaTheme="minorEastAsia"/>
              </w:rPr>
            </w:pPr>
          </w:p>
        </w:tc>
        <w:tc>
          <w:tcPr>
            <w:tcW w:w="529" w:type="pct"/>
            <w:tcBorders>
              <w:left w:val="single" w:sz="4" w:space="0" w:color="auto"/>
              <w:bottom w:val="single" w:sz="12" w:space="0" w:color="4F81BD" w:themeColor="accent1"/>
            </w:tcBorders>
            <w:noWrap/>
          </w:tcPr>
          <w:p w14:paraId="1352127A" w14:textId="77777777" w:rsidR="00237CD0" w:rsidRPr="007B726B" w:rsidRDefault="00237CD0" w:rsidP="00237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Theme="minorEastAsia" w:hAnsi="Bahnschrift" w:cstheme="minorBidi"/>
                <w:color w:val="auto"/>
              </w:rPr>
            </w:pPr>
            <w:proofErr w:type="gramStart"/>
            <w:r w:rsidRPr="007B726B">
              <w:rPr>
                <w:rFonts w:ascii="Bahnschrift" w:hAnsi="Bahnschrift"/>
                <w:sz w:val="24"/>
                <w:szCs w:val="24"/>
              </w:rPr>
              <w:t>itérative</w:t>
            </w:r>
            <w:proofErr w:type="gramEnd"/>
          </w:p>
        </w:tc>
        <w:tc>
          <w:tcPr>
            <w:tcW w:w="379" w:type="pct"/>
            <w:tcBorders>
              <w:bottom w:val="single" w:sz="12" w:space="0" w:color="4F81BD" w:themeColor="accent1"/>
            </w:tcBorders>
          </w:tcPr>
          <w:p w14:paraId="4E9B8F76" w14:textId="3C7B55F3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40DB8419" w14:textId="012A8B49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406791F1" w14:textId="7D995F78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6056A2BD" w14:textId="4FCA14D7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40" w:type="pct"/>
            <w:tcBorders>
              <w:bottom w:val="single" w:sz="12" w:space="0" w:color="4F81BD" w:themeColor="accent1"/>
            </w:tcBorders>
          </w:tcPr>
          <w:p w14:paraId="76AE24D8" w14:textId="6D09EC37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63" w:type="pct"/>
            <w:tcBorders>
              <w:bottom w:val="single" w:sz="12" w:space="0" w:color="4F81BD" w:themeColor="accent1"/>
            </w:tcBorders>
          </w:tcPr>
          <w:p w14:paraId="11C859CC" w14:textId="0112598A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460" w:type="pct"/>
            <w:tcBorders>
              <w:bottom w:val="single" w:sz="12" w:space="0" w:color="4F81BD" w:themeColor="accent1"/>
            </w:tcBorders>
          </w:tcPr>
          <w:p w14:paraId="4E29AD2B" w14:textId="7B45AA6F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5</w:t>
            </w:r>
          </w:p>
        </w:tc>
        <w:tc>
          <w:tcPr>
            <w:tcW w:w="501" w:type="pct"/>
            <w:tcBorders>
              <w:bottom w:val="single" w:sz="12" w:space="0" w:color="4F81BD" w:themeColor="accent1"/>
              <w:right w:val="double" w:sz="4" w:space="0" w:color="4F81BD" w:themeColor="accent1"/>
            </w:tcBorders>
          </w:tcPr>
          <w:p w14:paraId="2FE51E18" w14:textId="4DF73BF4" w:rsidR="00237CD0" w:rsidRDefault="00237CD0" w:rsidP="0023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5</w:t>
            </w:r>
          </w:p>
        </w:tc>
      </w:tr>
      <w:tr w:rsidR="006E1EC6" w14:paraId="0C0A0E4A" w14:textId="77777777" w:rsidTr="006E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top w:val="single" w:sz="12" w:space="0" w:color="4F81BD" w:themeColor="accent1"/>
              <w:left w:val="double" w:sz="4" w:space="0" w:color="4F81BD" w:themeColor="accent1"/>
            </w:tcBorders>
          </w:tcPr>
          <w:p w14:paraId="015222D2" w14:textId="77777777" w:rsidR="006E1EC6" w:rsidRDefault="006E1EC6" w:rsidP="006E1EC6">
            <w:pPr>
              <w:rPr>
                <w:rFonts w:eastAsiaTheme="minorEastAsia"/>
              </w:rPr>
            </w:pPr>
            <w:proofErr w:type="spellStart"/>
            <w:proofErr w:type="gramStart"/>
            <w:r w:rsidRPr="00ED20AA">
              <w:rPr>
                <w:rFonts w:ascii="Courier New" w:hAnsi="Courier New" w:cs="Courier New"/>
              </w:rPr>
              <w:t>findMin</w:t>
            </w:r>
            <w:proofErr w:type="spellEnd"/>
            <w:proofErr w:type="gramEnd"/>
          </w:p>
        </w:tc>
        <w:tc>
          <w:tcPr>
            <w:tcW w:w="529" w:type="pct"/>
            <w:tcBorders>
              <w:top w:val="single" w:sz="12" w:space="0" w:color="4F81BD" w:themeColor="accent1"/>
              <w:left w:val="single" w:sz="4" w:space="0" w:color="auto"/>
            </w:tcBorders>
            <w:noWrap/>
          </w:tcPr>
          <w:p w14:paraId="470E80AB" w14:textId="77777777" w:rsidR="006E1EC6" w:rsidRDefault="006E1EC6" w:rsidP="006E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7B726B">
              <w:rPr>
                <w:rFonts w:ascii="Bahnschrift" w:hAnsi="Bahnschrift"/>
              </w:rPr>
              <w:t>récursive</w:t>
            </w:r>
            <w:proofErr w:type="gramEnd"/>
          </w:p>
        </w:tc>
        <w:tc>
          <w:tcPr>
            <w:tcW w:w="379" w:type="pct"/>
            <w:tcBorders>
              <w:top w:val="single" w:sz="12" w:space="0" w:color="4F81BD" w:themeColor="accent1"/>
            </w:tcBorders>
          </w:tcPr>
          <w:p w14:paraId="126B0AAC" w14:textId="3E6E36A9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2F8532AA" w14:textId="1D8DA6E8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9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23F576DB" w14:textId="46B35BA6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1ADD73E5" w14:textId="168E5EA4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40" w:type="pct"/>
            <w:tcBorders>
              <w:top w:val="single" w:sz="12" w:space="0" w:color="4F81BD" w:themeColor="accent1"/>
            </w:tcBorders>
          </w:tcPr>
          <w:p w14:paraId="3CB3E4D8" w14:textId="5F0C4807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</w:t>
            </w:r>
          </w:p>
        </w:tc>
        <w:tc>
          <w:tcPr>
            <w:tcW w:w="463" w:type="pct"/>
            <w:tcBorders>
              <w:top w:val="single" w:sz="12" w:space="0" w:color="4F81BD" w:themeColor="accent1"/>
            </w:tcBorders>
          </w:tcPr>
          <w:p w14:paraId="5C5F0557" w14:textId="6D5D1504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07</w:t>
            </w:r>
          </w:p>
        </w:tc>
        <w:tc>
          <w:tcPr>
            <w:tcW w:w="460" w:type="pct"/>
            <w:tcBorders>
              <w:top w:val="single" w:sz="12" w:space="0" w:color="4F81BD" w:themeColor="accent1"/>
            </w:tcBorders>
          </w:tcPr>
          <w:p w14:paraId="445CB066" w14:textId="556F833A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20</w:t>
            </w:r>
          </w:p>
        </w:tc>
        <w:tc>
          <w:tcPr>
            <w:tcW w:w="501" w:type="pct"/>
            <w:tcBorders>
              <w:top w:val="single" w:sz="12" w:space="0" w:color="4F81BD" w:themeColor="accent1"/>
              <w:right w:val="double" w:sz="4" w:space="0" w:color="4F81BD" w:themeColor="accent1"/>
            </w:tcBorders>
          </w:tcPr>
          <w:p w14:paraId="32E81212" w14:textId="2FBEAEC1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19</w:t>
            </w:r>
          </w:p>
        </w:tc>
      </w:tr>
      <w:tr w:rsidR="006E1EC6" w14:paraId="7B88C9E6" w14:textId="77777777" w:rsidTr="006E1EC6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left w:val="double" w:sz="4" w:space="0" w:color="4F81BD" w:themeColor="accent1"/>
              <w:bottom w:val="single" w:sz="12" w:space="0" w:color="4F81BD" w:themeColor="accent1"/>
            </w:tcBorders>
          </w:tcPr>
          <w:p w14:paraId="78D2E6E0" w14:textId="77777777" w:rsidR="006E1EC6" w:rsidRDefault="006E1EC6" w:rsidP="006E1EC6">
            <w:pPr>
              <w:rPr>
                <w:rFonts w:eastAsiaTheme="minorEastAsia"/>
              </w:rPr>
            </w:pPr>
          </w:p>
        </w:tc>
        <w:tc>
          <w:tcPr>
            <w:tcW w:w="529" w:type="pct"/>
            <w:tcBorders>
              <w:left w:val="single" w:sz="4" w:space="0" w:color="auto"/>
              <w:bottom w:val="single" w:sz="12" w:space="0" w:color="4F81BD" w:themeColor="accent1"/>
            </w:tcBorders>
            <w:noWrap/>
          </w:tcPr>
          <w:p w14:paraId="4DF00FD8" w14:textId="77777777" w:rsidR="006E1EC6" w:rsidRDefault="006E1EC6" w:rsidP="006E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7B726B">
              <w:rPr>
                <w:rFonts w:ascii="Bahnschrift" w:hAnsi="Bahnschrift"/>
                <w:sz w:val="24"/>
                <w:szCs w:val="24"/>
              </w:rPr>
              <w:t>itérative</w:t>
            </w:r>
            <w:proofErr w:type="gramEnd"/>
          </w:p>
        </w:tc>
        <w:tc>
          <w:tcPr>
            <w:tcW w:w="379" w:type="pct"/>
            <w:tcBorders>
              <w:bottom w:val="single" w:sz="12" w:space="0" w:color="4F81BD" w:themeColor="accent1"/>
            </w:tcBorders>
          </w:tcPr>
          <w:p w14:paraId="0D9C9DAD" w14:textId="4E33D80A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4C599EE8" w14:textId="4CD525B6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253218CD" w14:textId="76B431C0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406" w:type="pct"/>
            <w:tcBorders>
              <w:bottom w:val="single" w:sz="12" w:space="0" w:color="4F81BD" w:themeColor="accent1"/>
            </w:tcBorders>
          </w:tcPr>
          <w:p w14:paraId="0DEE473E" w14:textId="3E543C72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</w:t>
            </w:r>
          </w:p>
        </w:tc>
        <w:tc>
          <w:tcPr>
            <w:tcW w:w="440" w:type="pct"/>
            <w:tcBorders>
              <w:bottom w:val="single" w:sz="12" w:space="0" w:color="4F81BD" w:themeColor="accent1"/>
            </w:tcBorders>
          </w:tcPr>
          <w:p w14:paraId="092FD60A" w14:textId="149320B2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463" w:type="pct"/>
            <w:tcBorders>
              <w:bottom w:val="single" w:sz="12" w:space="0" w:color="4F81BD" w:themeColor="accent1"/>
            </w:tcBorders>
          </w:tcPr>
          <w:p w14:paraId="0B33002C" w14:textId="31D99971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04</w:t>
            </w:r>
          </w:p>
        </w:tc>
        <w:tc>
          <w:tcPr>
            <w:tcW w:w="460" w:type="pct"/>
            <w:tcBorders>
              <w:bottom w:val="single" w:sz="12" w:space="0" w:color="4F81BD" w:themeColor="accent1"/>
            </w:tcBorders>
          </w:tcPr>
          <w:p w14:paraId="3E9A56DA" w14:textId="0962E6FC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15</w:t>
            </w:r>
          </w:p>
        </w:tc>
        <w:tc>
          <w:tcPr>
            <w:tcW w:w="501" w:type="pct"/>
            <w:tcBorders>
              <w:bottom w:val="single" w:sz="12" w:space="0" w:color="4F81BD" w:themeColor="accent1"/>
              <w:right w:val="double" w:sz="4" w:space="0" w:color="4F81BD" w:themeColor="accent1"/>
            </w:tcBorders>
          </w:tcPr>
          <w:p w14:paraId="4202ABE2" w14:textId="2753B181" w:rsidR="006E1EC6" w:rsidRDefault="006E1EC6" w:rsidP="006E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20</w:t>
            </w:r>
          </w:p>
        </w:tc>
      </w:tr>
      <w:tr w:rsidR="006E1EC6" w14:paraId="76ABD1A2" w14:textId="77777777" w:rsidTr="006E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top w:val="single" w:sz="12" w:space="0" w:color="4F81BD" w:themeColor="accent1"/>
              <w:left w:val="double" w:sz="4" w:space="0" w:color="4F81BD" w:themeColor="accent1"/>
            </w:tcBorders>
          </w:tcPr>
          <w:p w14:paraId="49B683BA" w14:textId="77777777" w:rsidR="006E1EC6" w:rsidRPr="007B726B" w:rsidRDefault="006E1EC6" w:rsidP="006E1EC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D20AA">
              <w:rPr>
                <w:rFonts w:ascii="Courier New" w:hAnsi="Courier New" w:cs="Courier New"/>
              </w:rPr>
              <w:t>printWidthOrder</w:t>
            </w:r>
            <w:proofErr w:type="spellEnd"/>
            <w:proofErr w:type="gramEnd"/>
          </w:p>
        </w:tc>
        <w:tc>
          <w:tcPr>
            <w:tcW w:w="529" w:type="pct"/>
            <w:tcBorders>
              <w:top w:val="single" w:sz="12" w:space="0" w:color="4F81BD" w:themeColor="accent1"/>
              <w:left w:val="single" w:sz="4" w:space="0" w:color="auto"/>
            </w:tcBorders>
            <w:noWrap/>
          </w:tcPr>
          <w:p w14:paraId="79E8441E" w14:textId="77777777" w:rsidR="006E1EC6" w:rsidRDefault="006E1EC6" w:rsidP="006E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7B726B">
              <w:rPr>
                <w:rFonts w:ascii="Bahnschrift" w:hAnsi="Bahnschrift"/>
              </w:rPr>
              <w:t>récursive</w:t>
            </w:r>
            <w:proofErr w:type="gramEnd"/>
          </w:p>
        </w:tc>
        <w:tc>
          <w:tcPr>
            <w:tcW w:w="379" w:type="pct"/>
            <w:tcBorders>
              <w:top w:val="single" w:sz="12" w:space="0" w:color="4F81BD" w:themeColor="accent1"/>
            </w:tcBorders>
          </w:tcPr>
          <w:p w14:paraId="5E8A3306" w14:textId="4A97B32B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1.82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76D45E65" w14:textId="462D1552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9.</w:t>
            </w:r>
            <w:r w:rsidR="009578DB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51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4C363423" w14:textId="153B56B2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14.</w:t>
            </w:r>
            <w:r w:rsidR="009578DB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42</w:t>
            </w:r>
          </w:p>
        </w:tc>
        <w:tc>
          <w:tcPr>
            <w:tcW w:w="406" w:type="pct"/>
            <w:tcBorders>
              <w:top w:val="single" w:sz="12" w:space="0" w:color="4F81BD" w:themeColor="accent1"/>
            </w:tcBorders>
          </w:tcPr>
          <w:p w14:paraId="567B0ED6" w14:textId="29DD3BDD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18.</w:t>
            </w:r>
            <w:r w:rsidR="009578DB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91</w:t>
            </w:r>
          </w:p>
        </w:tc>
        <w:tc>
          <w:tcPr>
            <w:tcW w:w="440" w:type="pct"/>
            <w:tcBorders>
              <w:top w:val="single" w:sz="12" w:space="0" w:color="4F81BD" w:themeColor="accent1"/>
            </w:tcBorders>
          </w:tcPr>
          <w:p w14:paraId="49F505B4" w14:textId="3296F105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26.4</w:t>
            </w:r>
            <w:r w:rsidR="009578DB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3</w:t>
            </w:r>
          </w:p>
        </w:tc>
        <w:tc>
          <w:tcPr>
            <w:tcW w:w="463" w:type="pct"/>
            <w:tcBorders>
              <w:top w:val="single" w:sz="12" w:space="0" w:color="4F81BD" w:themeColor="accent1"/>
            </w:tcBorders>
          </w:tcPr>
          <w:p w14:paraId="57E89BB0" w14:textId="313730A0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460" w:type="pct"/>
            <w:tcBorders>
              <w:top w:val="single" w:sz="12" w:space="0" w:color="4F81BD" w:themeColor="accent1"/>
            </w:tcBorders>
          </w:tcPr>
          <w:p w14:paraId="11A98BDA" w14:textId="75EA1BBE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501" w:type="pct"/>
            <w:tcBorders>
              <w:top w:val="single" w:sz="12" w:space="0" w:color="4F81BD" w:themeColor="accent1"/>
              <w:right w:val="double" w:sz="4" w:space="0" w:color="4F81BD" w:themeColor="accent1"/>
            </w:tcBorders>
          </w:tcPr>
          <w:p w14:paraId="3066E6AA" w14:textId="77777777" w:rsidR="006E1EC6" w:rsidRDefault="006E1EC6" w:rsidP="006E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  <w:tr w:rsidR="009578DB" w14:paraId="6CA7A32C" w14:textId="77777777" w:rsidTr="006E1EC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tcBorders>
              <w:left w:val="double" w:sz="4" w:space="0" w:color="4F81BD" w:themeColor="accent1"/>
              <w:bottom w:val="double" w:sz="4" w:space="0" w:color="4F81BD" w:themeColor="accent1"/>
            </w:tcBorders>
          </w:tcPr>
          <w:p w14:paraId="389637CD" w14:textId="77777777" w:rsidR="009578DB" w:rsidRDefault="009578DB" w:rsidP="009578DB">
            <w:pPr>
              <w:rPr>
                <w:rFonts w:eastAsiaTheme="minorEastAsia"/>
              </w:rPr>
            </w:pPr>
          </w:p>
        </w:tc>
        <w:tc>
          <w:tcPr>
            <w:tcW w:w="529" w:type="pct"/>
            <w:tcBorders>
              <w:left w:val="single" w:sz="4" w:space="0" w:color="auto"/>
              <w:bottom w:val="double" w:sz="4" w:space="0" w:color="4F81BD" w:themeColor="accent1"/>
            </w:tcBorders>
            <w:noWrap/>
          </w:tcPr>
          <w:p w14:paraId="75E7885D" w14:textId="77777777" w:rsidR="009578DB" w:rsidRDefault="009578DB" w:rsidP="0095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7B726B">
              <w:rPr>
                <w:rFonts w:ascii="Bahnschrift" w:hAnsi="Bahnschrift"/>
                <w:sz w:val="24"/>
                <w:szCs w:val="24"/>
              </w:rPr>
              <w:t>itérative</w:t>
            </w:r>
            <w:proofErr w:type="gramEnd"/>
          </w:p>
        </w:tc>
        <w:tc>
          <w:tcPr>
            <w:tcW w:w="379" w:type="pct"/>
            <w:tcBorders>
              <w:bottom w:val="double" w:sz="4" w:space="0" w:color="4F81BD" w:themeColor="accent1"/>
            </w:tcBorders>
          </w:tcPr>
          <w:p w14:paraId="4E675045" w14:textId="4EA68051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</w:t>
            </w:r>
          </w:p>
        </w:tc>
        <w:tc>
          <w:tcPr>
            <w:tcW w:w="406" w:type="pct"/>
            <w:tcBorders>
              <w:bottom w:val="double" w:sz="4" w:space="0" w:color="4F81BD" w:themeColor="accent1"/>
            </w:tcBorders>
          </w:tcPr>
          <w:p w14:paraId="6C7F43E6" w14:textId="7E5533AA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</w:t>
            </w: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</w:t>
            </w:r>
          </w:p>
        </w:tc>
        <w:tc>
          <w:tcPr>
            <w:tcW w:w="406" w:type="pct"/>
            <w:tcBorders>
              <w:bottom w:val="double" w:sz="4" w:space="0" w:color="4F81BD" w:themeColor="accent1"/>
            </w:tcBorders>
          </w:tcPr>
          <w:p w14:paraId="695CD0C7" w14:textId="54543C2D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</w:t>
            </w: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</w:t>
            </w:r>
          </w:p>
        </w:tc>
        <w:tc>
          <w:tcPr>
            <w:tcW w:w="406" w:type="pct"/>
            <w:tcBorders>
              <w:bottom w:val="double" w:sz="4" w:space="0" w:color="4F81BD" w:themeColor="accent1"/>
            </w:tcBorders>
          </w:tcPr>
          <w:p w14:paraId="28C256CF" w14:textId="34C1CDAC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.39</w:t>
            </w:r>
          </w:p>
        </w:tc>
        <w:tc>
          <w:tcPr>
            <w:tcW w:w="440" w:type="pct"/>
            <w:tcBorders>
              <w:bottom w:val="double" w:sz="4" w:space="0" w:color="4F81BD" w:themeColor="accent1"/>
            </w:tcBorders>
          </w:tcPr>
          <w:p w14:paraId="428907FC" w14:textId="7FAE525D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7CD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77</w:t>
            </w:r>
          </w:p>
        </w:tc>
        <w:tc>
          <w:tcPr>
            <w:tcW w:w="463" w:type="pct"/>
            <w:tcBorders>
              <w:bottom w:val="double" w:sz="4" w:space="0" w:color="4F81BD" w:themeColor="accent1"/>
            </w:tcBorders>
          </w:tcPr>
          <w:p w14:paraId="1E041EA6" w14:textId="4A5CEBDA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5.26</w:t>
            </w:r>
          </w:p>
        </w:tc>
        <w:tc>
          <w:tcPr>
            <w:tcW w:w="460" w:type="pct"/>
            <w:tcBorders>
              <w:bottom w:val="double" w:sz="4" w:space="0" w:color="4F81BD" w:themeColor="accent1"/>
            </w:tcBorders>
          </w:tcPr>
          <w:p w14:paraId="1F188074" w14:textId="5D9AAEBF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9.52</w:t>
            </w:r>
          </w:p>
        </w:tc>
        <w:tc>
          <w:tcPr>
            <w:tcW w:w="501" w:type="pct"/>
            <w:tcBorders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0493D2" w14:textId="1DBE51DC" w:rsidR="009578DB" w:rsidRDefault="009578DB" w:rsidP="00957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13.81</w:t>
            </w:r>
          </w:p>
        </w:tc>
      </w:tr>
    </w:tbl>
    <w:p w14:paraId="08380689" w14:textId="685F6A71" w:rsidR="007B726B" w:rsidRDefault="007B726B" w:rsidP="0017621D">
      <w:pPr>
        <w:rPr>
          <w:rFonts w:ascii="Century Gothic" w:hAnsi="Century Gothic"/>
          <w:sz w:val="32"/>
          <w:szCs w:val="32"/>
        </w:rPr>
      </w:pPr>
    </w:p>
    <w:p w14:paraId="2F83657E" w14:textId="77777777" w:rsidR="007B726B" w:rsidRDefault="007B726B" w:rsidP="0017621D">
      <w:pPr>
        <w:rPr>
          <w:rFonts w:ascii="Century Gothic" w:hAnsi="Century Gothic"/>
          <w:sz w:val="32"/>
          <w:szCs w:val="32"/>
        </w:rPr>
      </w:pPr>
    </w:p>
    <w:p w14:paraId="716B026D" w14:textId="77777777" w:rsidR="00BB0D17" w:rsidRDefault="00BB0D17"/>
    <w:sectPr w:rsidR="00BB0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21D"/>
    <w:rsid w:val="00154488"/>
    <w:rsid w:val="0017621D"/>
    <w:rsid w:val="00237CD0"/>
    <w:rsid w:val="003851FE"/>
    <w:rsid w:val="004D675E"/>
    <w:rsid w:val="006E1EC6"/>
    <w:rsid w:val="007B726B"/>
    <w:rsid w:val="009578DB"/>
    <w:rsid w:val="00B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5E96"/>
  <w15:docId w15:val="{04EBE3DD-1A29-482B-8077-1FDF28E5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6">
    <w:name w:val="Light Grid Accent 6"/>
    <w:basedOn w:val="TableauNormal"/>
    <w:uiPriority w:val="62"/>
    <w:rsid w:val="0017621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moyenne2-Accent1">
    <w:name w:val="Medium List 2 Accent 1"/>
    <w:basedOn w:val="TableauNormal"/>
    <w:uiPriority w:val="66"/>
    <w:rsid w:val="007B72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Epsi Lon</cp:lastModifiedBy>
  <cp:revision>6</cp:revision>
  <dcterms:created xsi:type="dcterms:W3CDTF">2022-12-08T16:51:00Z</dcterms:created>
  <dcterms:modified xsi:type="dcterms:W3CDTF">2022-12-08T23:41:00Z</dcterms:modified>
</cp:coreProperties>
</file>